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1B73E" w14:textId="77777777" w:rsidR="00D440AE" w:rsidRDefault="00DE19A8" w:rsidP="003A748E">
      <w:pPr>
        <w:tabs>
          <w:tab w:val="left" w:pos="-284"/>
          <w:tab w:val="left" w:pos="8931"/>
        </w:tabs>
        <w:ind w:left="-567" w:right="326"/>
        <w:rPr>
          <w:color w:val="auto"/>
        </w:rPr>
      </w:pPr>
      <w:r w:rsidRPr="00D12A89">
        <w:rPr>
          <w:color w:val="auto"/>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r w:rsidR="003A748E">
        <w:rPr>
          <w:color w:val="auto"/>
        </w:rPr>
        <w:t xml:space="preserve">              </w:t>
      </w:r>
    </w:p>
    <w:p w14:paraId="5933C297" w14:textId="77777777" w:rsidR="00D440AE" w:rsidRDefault="00D440AE" w:rsidP="003A748E">
      <w:pPr>
        <w:tabs>
          <w:tab w:val="left" w:pos="-284"/>
          <w:tab w:val="left" w:pos="8931"/>
        </w:tabs>
        <w:ind w:left="-567" w:right="326"/>
        <w:rPr>
          <w:color w:val="auto"/>
        </w:rPr>
      </w:pPr>
    </w:p>
    <w:p w14:paraId="1D87C2BF" w14:textId="183F8DE8" w:rsidR="00B63FF6" w:rsidRPr="003A748E" w:rsidRDefault="00C17B34" w:rsidP="003A748E">
      <w:pPr>
        <w:tabs>
          <w:tab w:val="left" w:pos="-284"/>
          <w:tab w:val="left" w:pos="8931"/>
        </w:tabs>
        <w:ind w:left="-567" w:right="326"/>
        <w:rPr>
          <w:color w:val="auto"/>
        </w:rPr>
      </w:pPr>
      <w:r>
        <w:rPr>
          <w:color w:val="auto"/>
          <w:lang w:val="en-US"/>
        </w:rPr>
        <w:t xml:space="preserve">Press Release </w:t>
      </w:r>
      <w:r w:rsidR="00247077">
        <w:rPr>
          <w:color w:val="auto"/>
          <w:lang w:val="en-US"/>
        </w:rPr>
        <w:t>15</w:t>
      </w:r>
      <w:r w:rsidR="001C5D35">
        <w:rPr>
          <w:color w:val="auto"/>
          <w:lang w:val="en-US"/>
        </w:rPr>
        <w:t>.</w:t>
      </w:r>
      <w:r w:rsidR="00247077">
        <w:rPr>
          <w:color w:val="auto"/>
          <w:lang w:val="en-US"/>
        </w:rPr>
        <w:t>0</w:t>
      </w:r>
      <w:r w:rsidR="0024595B">
        <w:rPr>
          <w:color w:val="auto"/>
          <w:lang w:val="en-US"/>
        </w:rPr>
        <w:t>2</w:t>
      </w:r>
      <w:r w:rsidR="001C5D35">
        <w:rPr>
          <w:color w:val="auto"/>
          <w:lang w:val="en-US"/>
        </w:rPr>
        <w:t>.202</w:t>
      </w:r>
      <w:r w:rsidR="00247077">
        <w:rPr>
          <w:color w:val="auto"/>
          <w:lang w:val="en-US"/>
        </w:rPr>
        <w:t>2</w:t>
      </w:r>
    </w:p>
    <w:p w14:paraId="514453F3" w14:textId="77777777" w:rsidR="0024595B" w:rsidRDefault="0024595B" w:rsidP="003A748E">
      <w:pPr>
        <w:tabs>
          <w:tab w:val="left" w:pos="-284"/>
          <w:tab w:val="left" w:pos="8931"/>
        </w:tabs>
        <w:ind w:left="-567" w:right="326"/>
        <w:outlineLvl w:val="0"/>
        <w:rPr>
          <w:color w:val="auto"/>
          <w:lang w:val="en-US"/>
        </w:rPr>
      </w:pPr>
    </w:p>
    <w:p w14:paraId="31BCF55F" w14:textId="77777777" w:rsidR="00D440AE" w:rsidRDefault="00D440AE" w:rsidP="003A748E">
      <w:pPr>
        <w:tabs>
          <w:tab w:val="left" w:pos="-284"/>
          <w:tab w:val="left" w:pos="8931"/>
        </w:tabs>
        <w:ind w:left="-567" w:right="326"/>
        <w:outlineLvl w:val="0"/>
        <w:rPr>
          <w:color w:val="auto"/>
          <w:lang w:val="en-US"/>
        </w:rPr>
      </w:pPr>
    </w:p>
    <w:p w14:paraId="391E012C" w14:textId="77777777" w:rsidR="00D440AE" w:rsidRPr="007750AA" w:rsidRDefault="00D440AE" w:rsidP="003A748E">
      <w:pPr>
        <w:tabs>
          <w:tab w:val="left" w:pos="-284"/>
          <w:tab w:val="left" w:pos="8931"/>
        </w:tabs>
        <w:ind w:left="-567" w:right="326"/>
        <w:outlineLvl w:val="0"/>
        <w:rPr>
          <w:color w:val="auto"/>
          <w:lang w:val="en-US"/>
        </w:rPr>
      </w:pPr>
    </w:p>
    <w:p w14:paraId="219D2043" w14:textId="0EB24F29" w:rsidR="00B63FF6" w:rsidRPr="00B63FF6" w:rsidRDefault="00B63FF6" w:rsidP="003A748E">
      <w:pPr>
        <w:pStyle w:val="Standaard1"/>
        <w:tabs>
          <w:tab w:val="left" w:pos="-284"/>
          <w:tab w:val="left" w:pos="8931"/>
        </w:tabs>
        <w:ind w:left="-567" w:right="326"/>
        <w:outlineLvl w:val="0"/>
        <w:rPr>
          <w:rFonts w:eastAsia="Arial Unicode MS" w:cs="Arial Unicode MS"/>
          <w:noProof/>
          <w:sz w:val="48"/>
          <w:szCs w:val="48"/>
          <w:shd w:val="clear" w:color="auto" w:fill="FFFFFF"/>
          <w:lang w:val="en-US" w:eastAsia="ja-JP"/>
        </w:rPr>
      </w:pPr>
      <w:r w:rsidRPr="00B63FF6">
        <w:rPr>
          <w:rFonts w:eastAsia="Arial Unicode MS" w:cs="Arial Unicode MS"/>
          <w:noProof/>
          <w:sz w:val="48"/>
          <w:szCs w:val="48"/>
          <w:shd w:val="clear" w:color="auto" w:fill="FFFFFF"/>
          <w:lang w:val="en-US" w:eastAsia="ja-JP"/>
        </w:rPr>
        <w:t>Alphabetum XI</w:t>
      </w:r>
      <w:r w:rsidR="0024595B">
        <w:rPr>
          <w:rFonts w:eastAsia="Arial Unicode MS" w:cs="Arial Unicode MS"/>
          <w:noProof/>
          <w:sz w:val="48"/>
          <w:szCs w:val="48"/>
          <w:shd w:val="clear" w:color="auto" w:fill="FFFFFF"/>
          <w:lang w:val="en-US" w:eastAsia="ja-JP"/>
        </w:rPr>
        <w:t>II</w:t>
      </w:r>
    </w:p>
    <w:p w14:paraId="0A14E981" w14:textId="082B570C" w:rsidR="00B63FF6" w:rsidRDefault="0024595B" w:rsidP="003A748E">
      <w:pPr>
        <w:pStyle w:val="Standaard1"/>
        <w:tabs>
          <w:tab w:val="left" w:pos="-284"/>
          <w:tab w:val="left" w:pos="8931"/>
        </w:tabs>
        <w:ind w:left="-567" w:right="326"/>
        <w:outlineLvl w:val="0"/>
        <w:rPr>
          <w:rFonts w:eastAsia="Arial Unicode MS" w:cs="Arial Unicode MS"/>
          <w:b/>
          <w:bCs/>
          <w:noProof/>
          <w:sz w:val="48"/>
          <w:szCs w:val="48"/>
          <w:shd w:val="clear" w:color="auto" w:fill="FFFFFF"/>
          <w:lang w:val="en-US" w:eastAsia="ja-JP"/>
        </w:rPr>
      </w:pPr>
      <w:r w:rsidRPr="0024595B">
        <w:rPr>
          <w:rFonts w:eastAsia="Arial Unicode MS" w:cs="Arial Unicode MS"/>
          <w:b/>
          <w:bCs/>
          <w:noProof/>
          <w:sz w:val="48"/>
          <w:szCs w:val="48"/>
          <w:shd w:val="clear" w:color="auto" w:fill="FFFFFF"/>
          <w:lang w:val="en-US" w:eastAsia="ja-JP"/>
        </w:rPr>
        <w:t>Le Livre de Mallarmé </w:t>
      </w:r>
    </w:p>
    <w:p w14:paraId="66B02AE1" w14:textId="77777777" w:rsidR="0024595B" w:rsidRDefault="0024595B" w:rsidP="003A748E">
      <w:pPr>
        <w:pStyle w:val="Standaard1"/>
        <w:tabs>
          <w:tab w:val="left" w:pos="-284"/>
          <w:tab w:val="left" w:pos="8931"/>
        </w:tabs>
        <w:ind w:left="-567" w:right="326"/>
        <w:outlineLvl w:val="0"/>
        <w:rPr>
          <w:color w:val="auto"/>
          <w:sz w:val="20"/>
          <w:szCs w:val="20"/>
        </w:rPr>
      </w:pPr>
    </w:p>
    <w:p w14:paraId="2ACB9FEF" w14:textId="0B792DF2" w:rsidR="00A762FC" w:rsidRPr="0024595B" w:rsidRDefault="00A762FC" w:rsidP="003A748E">
      <w:pPr>
        <w:pStyle w:val="Standaard1"/>
        <w:tabs>
          <w:tab w:val="left" w:pos="-284"/>
          <w:tab w:val="left" w:pos="8647"/>
          <w:tab w:val="left" w:pos="8931"/>
        </w:tabs>
        <w:ind w:left="-567" w:right="185"/>
        <w:outlineLvl w:val="0"/>
        <w:rPr>
          <w:bCs/>
          <w:lang w:val="en-US"/>
        </w:rPr>
      </w:pPr>
      <w:r w:rsidRPr="00A762FC">
        <w:rPr>
          <w:color w:val="auto"/>
          <w:sz w:val="20"/>
          <w:szCs w:val="20"/>
        </w:rPr>
        <w:t>Ex</w:t>
      </w:r>
      <w:r w:rsidR="00C17B34">
        <w:rPr>
          <w:color w:val="auto"/>
          <w:sz w:val="20"/>
          <w:szCs w:val="20"/>
        </w:rPr>
        <w:t>hibition</w:t>
      </w:r>
      <w:r w:rsidRPr="00A762FC">
        <w:rPr>
          <w:color w:val="auto"/>
          <w:sz w:val="20"/>
          <w:szCs w:val="20"/>
        </w:rPr>
        <w:t xml:space="preserve">: </w:t>
      </w:r>
      <w:r w:rsidR="0024595B" w:rsidRPr="0024595B">
        <w:rPr>
          <w:bCs/>
          <w:lang w:val="en-US"/>
        </w:rPr>
        <w:t>24.03.2023 — 25.06.2023</w:t>
      </w:r>
      <w:r w:rsidRPr="00A762FC">
        <w:rPr>
          <w:bCs/>
          <w:sz w:val="20"/>
          <w:szCs w:val="20"/>
        </w:rPr>
        <w:t xml:space="preserve">, Opening: </w:t>
      </w:r>
      <w:r w:rsidR="0024595B">
        <w:rPr>
          <w:bCs/>
          <w:sz w:val="20"/>
          <w:szCs w:val="20"/>
        </w:rPr>
        <w:t>24</w:t>
      </w:r>
      <w:r w:rsidRPr="00A762FC">
        <w:rPr>
          <w:bCs/>
          <w:sz w:val="20"/>
          <w:szCs w:val="20"/>
        </w:rPr>
        <w:t>.0</w:t>
      </w:r>
      <w:r w:rsidR="0024595B">
        <w:rPr>
          <w:bCs/>
          <w:sz w:val="20"/>
          <w:szCs w:val="20"/>
        </w:rPr>
        <w:t>3</w:t>
      </w:r>
      <w:r w:rsidRPr="00A762FC">
        <w:rPr>
          <w:bCs/>
          <w:sz w:val="20"/>
          <w:szCs w:val="20"/>
        </w:rPr>
        <w:t xml:space="preserve">.2022, </w:t>
      </w:r>
      <w:r w:rsidR="0024595B">
        <w:rPr>
          <w:bCs/>
          <w:sz w:val="20"/>
          <w:szCs w:val="20"/>
        </w:rPr>
        <w:t>19:</w:t>
      </w:r>
      <w:r w:rsidRPr="00A762FC">
        <w:rPr>
          <w:bCs/>
          <w:sz w:val="20"/>
          <w:szCs w:val="20"/>
        </w:rPr>
        <w:t>00 hrs.</w:t>
      </w:r>
    </w:p>
    <w:p w14:paraId="02E4A4BF" w14:textId="77777777" w:rsidR="00C17B34" w:rsidRPr="000233F7" w:rsidRDefault="00C17B34" w:rsidP="003A748E">
      <w:pPr>
        <w:tabs>
          <w:tab w:val="left" w:pos="8647"/>
          <w:tab w:val="left" w:pos="8931"/>
        </w:tabs>
        <w:ind w:left="-567" w:right="185"/>
        <w:rPr>
          <w:rFonts w:eastAsia="Helvetica" w:cs="Helvetica"/>
          <w:bCs/>
          <w:u w:color="000000"/>
          <w:bdr w:val="nil"/>
        </w:rPr>
      </w:pPr>
      <w:r w:rsidRPr="000233F7">
        <w:rPr>
          <w:rFonts w:eastAsia="Helvetica" w:cs="Helvetica"/>
          <w:bCs/>
          <w:u w:color="000000"/>
          <w:bdr w:val="nil"/>
        </w:rPr>
        <w:t xml:space="preserve">Location: </w:t>
      </w:r>
      <w:r w:rsidRPr="000233F7">
        <w:rPr>
          <w:rFonts w:eastAsia="Helvetica" w:cs="Helvetica"/>
          <w:bCs/>
          <w:u w:color="000000"/>
          <w:bdr w:val="nil"/>
          <w:lang w:val="en-GB"/>
        </w:rPr>
        <w:t xml:space="preserve">West Den Haag in the </w:t>
      </w:r>
      <w:r w:rsidRPr="000233F7">
        <w:rPr>
          <w:rFonts w:eastAsia="Helvetica" w:cs="Helvetica"/>
          <w:bCs/>
          <w:u w:color="000000"/>
          <w:bdr w:val="nil"/>
        </w:rPr>
        <w:t>former American Embassy, Lange Voorhout 102, The Hague</w:t>
      </w:r>
    </w:p>
    <w:p w14:paraId="7C46ECEE" w14:textId="77777777" w:rsidR="00B63FF6" w:rsidRDefault="00B63FF6" w:rsidP="003A748E">
      <w:pPr>
        <w:pStyle w:val="Standaard1"/>
        <w:tabs>
          <w:tab w:val="left" w:pos="-284"/>
          <w:tab w:val="left" w:pos="8931"/>
        </w:tabs>
        <w:ind w:left="-567" w:right="326"/>
        <w:outlineLvl w:val="0"/>
        <w:rPr>
          <w:bCs/>
          <w:sz w:val="20"/>
          <w:szCs w:val="20"/>
          <w:lang w:val="en-US"/>
        </w:rPr>
      </w:pPr>
    </w:p>
    <w:p w14:paraId="4F1FCFA6" w14:textId="77777777" w:rsidR="00D440AE" w:rsidRDefault="00D440AE" w:rsidP="003A748E">
      <w:pPr>
        <w:pStyle w:val="Standaard1"/>
        <w:tabs>
          <w:tab w:val="left" w:pos="-284"/>
          <w:tab w:val="left" w:pos="8931"/>
        </w:tabs>
        <w:ind w:left="-567" w:right="326"/>
        <w:outlineLvl w:val="0"/>
        <w:rPr>
          <w:bCs/>
          <w:sz w:val="20"/>
          <w:szCs w:val="20"/>
          <w:lang w:val="en-US"/>
        </w:rPr>
      </w:pPr>
      <w:bookmarkStart w:id="0" w:name="_GoBack"/>
      <w:bookmarkEnd w:id="0"/>
    </w:p>
    <w:p w14:paraId="4A3ED0E0" w14:textId="033A19C0" w:rsidR="003A748E" w:rsidRDefault="003A748E" w:rsidP="003A748E">
      <w:pPr>
        <w:tabs>
          <w:tab w:val="left" w:pos="-284"/>
          <w:tab w:val="left" w:pos="8931"/>
        </w:tabs>
        <w:ind w:left="-567" w:right="326"/>
        <w:rPr>
          <w:b/>
          <w:bCs/>
          <w:i/>
          <w:iCs/>
          <w:color w:val="auto"/>
          <w:sz w:val="24"/>
          <w:szCs w:val="24"/>
          <w:lang w:val="en-US"/>
        </w:rPr>
      </w:pPr>
      <w:r>
        <w:rPr>
          <w:b/>
          <w:bCs/>
          <w:i/>
          <w:iCs/>
          <w:color w:val="auto"/>
          <w:sz w:val="24"/>
          <w:szCs w:val="24"/>
          <w:lang w:val="en-US"/>
        </w:rPr>
        <w:t>‘</w:t>
      </w:r>
      <w:r w:rsidRPr="003A748E">
        <w:rPr>
          <w:b/>
          <w:bCs/>
          <w:i/>
          <w:iCs/>
          <w:color w:val="auto"/>
          <w:sz w:val="24"/>
          <w:szCs w:val="24"/>
          <w:lang w:val="en-US"/>
        </w:rPr>
        <w:t>Everything exists to end up in a book</w:t>
      </w:r>
      <w:r>
        <w:rPr>
          <w:b/>
          <w:bCs/>
          <w:i/>
          <w:iCs/>
          <w:color w:val="auto"/>
          <w:sz w:val="24"/>
          <w:szCs w:val="24"/>
          <w:lang w:val="en-US"/>
        </w:rPr>
        <w:t>.’</w:t>
      </w:r>
    </w:p>
    <w:p w14:paraId="2C85FF7F" w14:textId="66E00FE4" w:rsidR="0024595B" w:rsidRPr="0024595B" w:rsidRDefault="0024595B" w:rsidP="003A748E">
      <w:pPr>
        <w:tabs>
          <w:tab w:val="left" w:pos="-284"/>
          <w:tab w:val="left" w:pos="8931"/>
        </w:tabs>
        <w:ind w:left="-567" w:right="326"/>
        <w:rPr>
          <w:bCs/>
          <w:iCs/>
          <w:color w:val="auto"/>
          <w:sz w:val="16"/>
          <w:szCs w:val="16"/>
          <w:lang w:val="en-US"/>
        </w:rPr>
      </w:pPr>
      <w:r w:rsidRPr="0024595B">
        <w:rPr>
          <w:bCs/>
          <w:iCs/>
          <w:color w:val="auto"/>
          <w:sz w:val="16"/>
          <w:szCs w:val="16"/>
          <w:lang w:val="en-US"/>
        </w:rPr>
        <w:t>Stéphane Mallarmé (1842 — 1898), Le Livre, Instrument Spirituel, Divagations (1897), Uitgever: Bibliotheque-Charpentier.</w:t>
      </w:r>
    </w:p>
    <w:p w14:paraId="3868F1B6" w14:textId="77777777" w:rsidR="00B63FF6" w:rsidRPr="00B63FF6" w:rsidRDefault="00B63FF6" w:rsidP="003A748E">
      <w:pPr>
        <w:tabs>
          <w:tab w:val="left" w:pos="-284"/>
          <w:tab w:val="left" w:pos="8931"/>
        </w:tabs>
        <w:ind w:left="-567" w:right="326"/>
        <w:rPr>
          <w:b/>
          <w:bCs/>
          <w:iCs/>
          <w:color w:val="auto"/>
          <w:lang w:val="en-US"/>
        </w:rPr>
      </w:pPr>
    </w:p>
    <w:p w14:paraId="4E0A364C" w14:textId="77777777" w:rsidR="003A748E" w:rsidRPr="003A748E" w:rsidRDefault="003A748E" w:rsidP="003A748E">
      <w:pPr>
        <w:tabs>
          <w:tab w:val="left" w:pos="-284"/>
          <w:tab w:val="left" w:pos="8931"/>
        </w:tabs>
        <w:ind w:left="-567" w:right="326"/>
        <w:rPr>
          <w:bCs/>
          <w:iCs/>
          <w:color w:val="auto"/>
          <w:lang w:val="en-US"/>
        </w:rPr>
      </w:pPr>
      <w:r w:rsidRPr="003A748E">
        <w:rPr>
          <w:bCs/>
          <w:iCs/>
          <w:color w:val="auto"/>
          <w:lang w:val="en-US"/>
        </w:rPr>
        <w:t>Precisely 125 years ago, French poet and critic Stéphane Mallarmé passed away in Valvins, France. He dedicates the last twenty years of his life to his magnum opus ‘Le Livre’ — an enigmatic book with an almost superhuman aura. ‘Le Livre’ was left behind unfinished, whether intentionally or not. Through this, the book has gained a unique spot in the oeuvre of a great poet. This first museum presentation about Mallarmé at West Den Haag gives us a glance into his ideas and legacy, with facsimiles, philosophical conversations with contemporary poets and artists, a new publication and performances. It promises to give a new impetus of inspiration to literature fanatics and first readers alike.</w:t>
      </w:r>
    </w:p>
    <w:p w14:paraId="7A4AE536" w14:textId="77777777" w:rsidR="00D440AE" w:rsidRDefault="003A748E" w:rsidP="003A748E">
      <w:pPr>
        <w:tabs>
          <w:tab w:val="left" w:pos="-284"/>
          <w:tab w:val="left" w:pos="8931"/>
        </w:tabs>
        <w:ind w:left="-567" w:right="326"/>
        <w:rPr>
          <w:b/>
          <w:bCs/>
          <w:iCs/>
          <w:color w:val="auto"/>
          <w:lang w:val="en-US"/>
        </w:rPr>
      </w:pPr>
      <w:r>
        <w:rPr>
          <w:b/>
          <w:bCs/>
          <w:iCs/>
          <w:color w:val="auto"/>
          <w:lang w:val="en-US"/>
        </w:rPr>
        <w:tab/>
      </w:r>
    </w:p>
    <w:p w14:paraId="230138A5" w14:textId="26484B38" w:rsidR="003A748E" w:rsidRDefault="003A748E" w:rsidP="003A748E">
      <w:pPr>
        <w:tabs>
          <w:tab w:val="left" w:pos="-284"/>
          <w:tab w:val="left" w:pos="8931"/>
        </w:tabs>
        <w:ind w:left="-567" w:right="326"/>
        <w:rPr>
          <w:b/>
          <w:bCs/>
          <w:iCs/>
          <w:color w:val="auto"/>
          <w:lang w:val="en-US"/>
        </w:rPr>
      </w:pPr>
      <w:r w:rsidRPr="003A748E">
        <w:rPr>
          <w:bCs/>
          <w:iCs/>
          <w:color w:val="auto"/>
          <w:lang w:val="en-US"/>
        </w:rPr>
        <w:t>For a select group of literature enthusiasts, ‘Le Livre’ has earned a cult status, while the general public mostly does not know of its existence. With ‘Le Livre’, Mallarmé wants to complete his life’s work. He wants to achieve something entirely new and gives the reader an active and decisive role to play as a receiver of the work. This discovery of a reimagined relationship between subject (the receiver) and object is almost as revolutionary as Einstein’s theory of relativity. Mallarmé is the first author to illustrate the crucial value of the receiver or reader of a work.</w:t>
      </w:r>
    </w:p>
    <w:p w14:paraId="79D6E020" w14:textId="77777777" w:rsidR="00D440AE" w:rsidRDefault="003A748E" w:rsidP="003A748E">
      <w:pPr>
        <w:tabs>
          <w:tab w:val="left" w:pos="-284"/>
          <w:tab w:val="left" w:pos="8931"/>
        </w:tabs>
        <w:ind w:left="-567" w:right="326"/>
        <w:rPr>
          <w:b/>
          <w:bCs/>
          <w:iCs/>
          <w:color w:val="auto"/>
          <w:lang w:val="en-US"/>
        </w:rPr>
      </w:pPr>
      <w:r>
        <w:rPr>
          <w:b/>
          <w:bCs/>
          <w:iCs/>
          <w:color w:val="auto"/>
          <w:lang w:val="en-US"/>
        </w:rPr>
        <w:tab/>
      </w:r>
    </w:p>
    <w:p w14:paraId="724EBA43" w14:textId="43612815" w:rsidR="003A748E" w:rsidRDefault="003A748E" w:rsidP="003A748E">
      <w:pPr>
        <w:tabs>
          <w:tab w:val="left" w:pos="-284"/>
          <w:tab w:val="left" w:pos="8931"/>
        </w:tabs>
        <w:ind w:left="-567" w:right="326"/>
        <w:rPr>
          <w:b/>
          <w:bCs/>
          <w:iCs/>
          <w:color w:val="auto"/>
          <w:lang w:val="en-US"/>
        </w:rPr>
      </w:pPr>
      <w:r w:rsidRPr="003A748E">
        <w:rPr>
          <w:bCs/>
          <w:iCs/>
          <w:color w:val="auto"/>
          <w:lang w:val="en-US"/>
        </w:rPr>
        <w:t>Only 61 years after his death, French literary scholar Jacques Scherer publishes Mallarmé’s notes on ‘Le Livre’. The collection comprises hundreds of pages of typographical translations and gives a clear image of what the poet envisioned: namely, a language project that goes beyond language and has a high level of ‘performativity’. It tries to bring text on paper pages to life and in this way, it questions the form of the book itself.</w:t>
      </w:r>
    </w:p>
    <w:p w14:paraId="014B7C3C" w14:textId="77777777" w:rsidR="00D440AE" w:rsidRDefault="003A748E" w:rsidP="003A748E">
      <w:pPr>
        <w:tabs>
          <w:tab w:val="left" w:pos="-284"/>
          <w:tab w:val="left" w:pos="8931"/>
        </w:tabs>
        <w:ind w:left="-567" w:right="326"/>
        <w:rPr>
          <w:b/>
          <w:bCs/>
          <w:iCs/>
          <w:color w:val="auto"/>
          <w:lang w:val="en-US"/>
        </w:rPr>
      </w:pPr>
      <w:r>
        <w:rPr>
          <w:b/>
          <w:bCs/>
          <w:iCs/>
          <w:color w:val="auto"/>
          <w:lang w:val="en-US"/>
        </w:rPr>
        <w:tab/>
      </w:r>
    </w:p>
    <w:p w14:paraId="4D018D05" w14:textId="47E9ABAA" w:rsidR="003A748E" w:rsidRDefault="003A748E" w:rsidP="003A748E">
      <w:pPr>
        <w:tabs>
          <w:tab w:val="left" w:pos="-284"/>
          <w:tab w:val="left" w:pos="8931"/>
        </w:tabs>
        <w:ind w:left="-567" w:right="326"/>
        <w:rPr>
          <w:b/>
          <w:bCs/>
          <w:iCs/>
          <w:color w:val="auto"/>
          <w:lang w:val="en-US"/>
        </w:rPr>
      </w:pPr>
      <w:r w:rsidRPr="003A748E">
        <w:rPr>
          <w:bCs/>
          <w:iCs/>
          <w:color w:val="auto"/>
          <w:lang w:val="en-US"/>
        </w:rPr>
        <w:t>Did the poetic mystic Mallarmé succeed in passing over his new idea about the book as the ultimate cultural artefact? Can a greater audience than only several enthusiasts enjoy the preliminary sketches of what the poet set out to be the ‘book of all books’?</w:t>
      </w:r>
    </w:p>
    <w:p w14:paraId="6A6B767E" w14:textId="77777777" w:rsidR="00D440AE" w:rsidRDefault="003A748E" w:rsidP="003A748E">
      <w:pPr>
        <w:tabs>
          <w:tab w:val="left" w:pos="-284"/>
          <w:tab w:val="left" w:pos="8931"/>
        </w:tabs>
        <w:ind w:left="-567" w:right="326"/>
        <w:rPr>
          <w:b/>
          <w:bCs/>
          <w:iCs/>
          <w:color w:val="auto"/>
          <w:lang w:val="en-US"/>
        </w:rPr>
      </w:pPr>
      <w:r>
        <w:rPr>
          <w:b/>
          <w:bCs/>
          <w:iCs/>
          <w:color w:val="auto"/>
          <w:lang w:val="en-US"/>
        </w:rPr>
        <w:tab/>
      </w:r>
    </w:p>
    <w:p w14:paraId="595A7EE2" w14:textId="37ADADFE" w:rsidR="003A748E" w:rsidRPr="003A748E" w:rsidRDefault="003A748E" w:rsidP="003A748E">
      <w:pPr>
        <w:tabs>
          <w:tab w:val="left" w:pos="-284"/>
          <w:tab w:val="left" w:pos="8931"/>
        </w:tabs>
        <w:ind w:left="-567" w:right="326"/>
        <w:rPr>
          <w:b/>
          <w:bCs/>
          <w:iCs/>
          <w:color w:val="auto"/>
          <w:lang w:val="en-US"/>
        </w:rPr>
      </w:pPr>
      <w:r w:rsidRPr="003A748E">
        <w:rPr>
          <w:bCs/>
          <w:iCs/>
          <w:color w:val="auto"/>
          <w:lang w:val="en-US"/>
        </w:rPr>
        <w:t>This project is the first museum exhibition of the work of Mallarmé in The Netherlands. It exists of prints of all facsimiles of ‘Le Livre’, a publication with contemporary discussions on ‘Le Livre’, the production of a new performance by Dutch writer and artist Emily Kocken, and a public programme that aims to highlight lingering questions around this work, as well as the role of the reader and viewer in the contemporary cultural field.</w:t>
      </w:r>
    </w:p>
    <w:p w14:paraId="5EFD0E3A" w14:textId="77777777" w:rsidR="0024595B" w:rsidRDefault="0024595B" w:rsidP="003A748E">
      <w:pPr>
        <w:tabs>
          <w:tab w:val="left" w:pos="-284"/>
          <w:tab w:val="left" w:pos="8931"/>
        </w:tabs>
        <w:ind w:left="-567" w:right="326"/>
        <w:rPr>
          <w:bCs/>
          <w:iCs/>
          <w:color w:val="auto"/>
          <w:lang w:val="en-US"/>
        </w:rPr>
      </w:pPr>
    </w:p>
    <w:p w14:paraId="0628C5C1" w14:textId="5A37A0A4" w:rsidR="0024595B" w:rsidRPr="003A748E" w:rsidRDefault="003A748E" w:rsidP="003A748E">
      <w:pPr>
        <w:tabs>
          <w:tab w:val="left" w:pos="-284"/>
          <w:tab w:val="left" w:pos="8931"/>
        </w:tabs>
        <w:ind w:left="-567" w:right="326"/>
        <w:rPr>
          <w:bCs/>
          <w:iCs/>
          <w:color w:val="auto"/>
          <w:lang w:val="en-US"/>
        </w:rPr>
      </w:pPr>
      <w:r>
        <w:rPr>
          <w:b/>
          <w:bCs/>
          <w:iCs/>
          <w:color w:val="auto"/>
          <w:lang w:val="en-US"/>
        </w:rPr>
        <w:t xml:space="preserve">About </w:t>
      </w:r>
      <w:r w:rsidR="0024595B" w:rsidRPr="0024595B">
        <w:rPr>
          <w:b/>
          <w:bCs/>
          <w:iCs/>
          <w:color w:val="auto"/>
          <w:lang w:val="en-US"/>
        </w:rPr>
        <w:t>Mallarmé</w:t>
      </w:r>
      <w:r w:rsidR="0024595B">
        <w:rPr>
          <w:b/>
          <w:bCs/>
          <w:iCs/>
          <w:color w:val="auto"/>
          <w:lang w:val="en-US"/>
        </w:rPr>
        <w:t xml:space="preserve"> — </w:t>
      </w:r>
      <w:r w:rsidRPr="003A748E">
        <w:rPr>
          <w:bCs/>
          <w:iCs/>
          <w:color w:val="auto"/>
          <w:lang w:val="en-US"/>
        </w:rPr>
        <w:t xml:space="preserve">The symbolical poet and critic Mallarmé is considered one of the most important pioneers of modern poetry. He had a great influence on the philosophical and theoretical discourse on literature, and his legacy is still currently of living importance for a wide array of cultural makers, such as artists, thinkers and writers. </w:t>
      </w:r>
    </w:p>
    <w:p w14:paraId="01D922D3" w14:textId="77777777" w:rsidR="00B63FF6" w:rsidRPr="0024595B" w:rsidRDefault="00B63FF6" w:rsidP="003A748E">
      <w:pPr>
        <w:tabs>
          <w:tab w:val="left" w:pos="-284"/>
          <w:tab w:val="left" w:pos="8931"/>
        </w:tabs>
        <w:ind w:left="-567" w:right="326"/>
        <w:rPr>
          <w:bCs/>
          <w:iCs/>
          <w:color w:val="auto"/>
          <w:lang w:val="en-US"/>
        </w:rPr>
      </w:pPr>
    </w:p>
    <w:p w14:paraId="20BCC88C" w14:textId="2012F7E1" w:rsidR="0024595B" w:rsidRPr="003A748E" w:rsidRDefault="003A748E" w:rsidP="003A748E">
      <w:pPr>
        <w:tabs>
          <w:tab w:val="left" w:pos="-284"/>
          <w:tab w:val="left" w:pos="8931"/>
        </w:tabs>
        <w:ind w:left="-567" w:right="326"/>
        <w:rPr>
          <w:bCs/>
          <w:iCs/>
          <w:color w:val="auto"/>
          <w:lang w:val="en-US"/>
        </w:rPr>
      </w:pPr>
      <w:r>
        <w:rPr>
          <w:b/>
          <w:bCs/>
          <w:iCs/>
          <w:color w:val="auto"/>
          <w:lang w:val="en-US"/>
        </w:rPr>
        <w:t xml:space="preserve">About </w:t>
      </w:r>
      <w:r w:rsidR="0024595B" w:rsidRPr="0024595B">
        <w:rPr>
          <w:b/>
          <w:bCs/>
          <w:iCs/>
          <w:color w:val="auto"/>
          <w:lang w:val="en-US"/>
        </w:rPr>
        <w:t>Emily Kocken</w:t>
      </w:r>
      <w:r w:rsidR="0024595B">
        <w:rPr>
          <w:b/>
          <w:bCs/>
          <w:iCs/>
          <w:color w:val="auto"/>
          <w:lang w:val="en-US"/>
        </w:rPr>
        <w:t xml:space="preserve"> — </w:t>
      </w:r>
      <w:r w:rsidRPr="003A748E">
        <w:rPr>
          <w:bCs/>
          <w:iCs/>
          <w:color w:val="auto"/>
          <w:lang w:val="en-US"/>
        </w:rPr>
        <w:t xml:space="preserve">Emily Kocken (1963) is a writer and artist. She writes novels (Querido), short stories and nonfiction for De Gids and other publishing platforms. Furthermore, she creates conceptual installations, with work on paper, discursive elements and performances. </w:t>
      </w:r>
      <w:r w:rsidR="0024595B" w:rsidRPr="0024595B">
        <w:rPr>
          <w:bCs/>
          <w:iCs/>
          <w:color w:val="auto"/>
          <w:lang w:val="en-US"/>
        </w:rPr>
        <w:br/>
      </w:r>
    </w:p>
    <w:p w14:paraId="610E46C4" w14:textId="77777777" w:rsidR="003A748E" w:rsidRPr="003A748E" w:rsidRDefault="003A748E" w:rsidP="003A748E">
      <w:pPr>
        <w:tabs>
          <w:tab w:val="left" w:pos="-284"/>
          <w:tab w:val="left" w:pos="8931"/>
        </w:tabs>
        <w:ind w:left="-567" w:right="326"/>
        <w:rPr>
          <w:bCs/>
          <w:iCs/>
          <w:color w:val="auto"/>
          <w:lang w:val="en-US"/>
        </w:rPr>
      </w:pPr>
      <w:r w:rsidRPr="003A748E">
        <w:rPr>
          <w:b/>
          <w:bCs/>
          <w:iCs/>
          <w:color w:val="auto"/>
          <w:lang w:val="en-US"/>
        </w:rPr>
        <w:lastRenderedPageBreak/>
        <w:t>About the publication</w:t>
      </w:r>
      <w:r>
        <w:rPr>
          <w:b/>
          <w:bCs/>
          <w:iCs/>
          <w:color w:val="auto"/>
          <w:lang w:val="en-US"/>
        </w:rPr>
        <w:t xml:space="preserve"> </w:t>
      </w:r>
      <w:r w:rsidR="0024595B">
        <w:rPr>
          <w:b/>
          <w:bCs/>
          <w:iCs/>
          <w:color w:val="auto"/>
          <w:lang w:val="en-US"/>
        </w:rPr>
        <w:t xml:space="preserve">— </w:t>
      </w:r>
      <w:sdt>
        <w:sdtPr>
          <w:rPr>
            <w:bCs/>
            <w:iCs/>
            <w:color w:val="auto"/>
            <w:lang w:val="en-US"/>
          </w:rPr>
          <w:tag w:val="goog_rdk_0"/>
          <w:id w:val="182707185"/>
        </w:sdtPr>
        <w:sdtEndPr/>
        <w:sdtContent>
          <w:r w:rsidRPr="003A748E">
            <w:rPr>
              <w:bCs/>
              <w:iCs/>
              <w:color w:val="auto"/>
              <w:lang w:val="en-US"/>
            </w:rPr>
            <w:t>In the publication ‘B ≈ B’, Emily Kocken goes into a conversation with Bertrand Marchal, a French literary scholar who provided new notes and commentary for an edition of ‘Le Livre’ by Jacques Scherer. The publication also features a poetic travelogue and a libretto.</w:t>
          </w:r>
        </w:sdtContent>
      </w:sdt>
    </w:p>
    <w:p w14:paraId="56E124EF" w14:textId="77777777" w:rsidR="003A748E" w:rsidRDefault="003A748E" w:rsidP="003A748E">
      <w:pPr>
        <w:tabs>
          <w:tab w:val="left" w:pos="-284"/>
          <w:tab w:val="left" w:pos="8931"/>
        </w:tabs>
        <w:ind w:left="-567" w:right="326"/>
        <w:rPr>
          <w:b/>
          <w:bCs/>
          <w:iCs/>
          <w:color w:val="auto"/>
          <w:lang w:val="en-US"/>
        </w:rPr>
      </w:pPr>
    </w:p>
    <w:p w14:paraId="1C420DED" w14:textId="7154523B" w:rsidR="007750AA" w:rsidRDefault="003A748E" w:rsidP="003A748E">
      <w:pPr>
        <w:tabs>
          <w:tab w:val="left" w:pos="-284"/>
          <w:tab w:val="left" w:pos="8931"/>
        </w:tabs>
        <w:ind w:left="-567" w:right="326"/>
        <w:rPr>
          <w:bCs/>
          <w:iCs/>
          <w:color w:val="auto"/>
          <w:lang w:val="en-US"/>
        </w:rPr>
      </w:pPr>
      <w:r w:rsidRPr="003A748E">
        <w:rPr>
          <w:b/>
          <w:bCs/>
          <w:iCs/>
          <w:color w:val="auto"/>
          <w:lang w:val="en-US"/>
        </w:rPr>
        <w:t>About the public program</w:t>
      </w:r>
      <w:r>
        <w:rPr>
          <w:b/>
          <w:bCs/>
          <w:iCs/>
          <w:color w:val="auto"/>
          <w:lang w:val="en-US"/>
        </w:rPr>
        <w:t xml:space="preserve"> </w:t>
      </w:r>
      <w:r w:rsidR="0024595B">
        <w:rPr>
          <w:b/>
          <w:bCs/>
          <w:iCs/>
          <w:color w:val="auto"/>
          <w:lang w:val="en-US"/>
        </w:rPr>
        <w:t xml:space="preserve">— </w:t>
      </w:r>
      <w:r w:rsidRPr="003A748E">
        <w:rPr>
          <w:bCs/>
          <w:iCs/>
          <w:color w:val="auto"/>
          <w:lang w:val="en-US"/>
        </w:rPr>
        <w:t xml:space="preserve">Live performance during the opening on March 24, by Emily Kocken, </w:t>
      </w:r>
      <w:r>
        <w:rPr>
          <w:bCs/>
          <w:iCs/>
          <w:color w:val="auto"/>
          <w:lang w:val="en-US"/>
        </w:rPr>
        <w:t>with</w:t>
      </w:r>
      <w:r w:rsidRPr="003A748E">
        <w:rPr>
          <w:bCs/>
          <w:iCs/>
          <w:color w:val="auto"/>
          <w:lang w:val="en-US"/>
        </w:rPr>
        <w:t xml:space="preserve"> Jacq Palinckx and Marieke Franssen, and on April 16 a salon led by Emily Kocken with the help of David Maroto, Mischa Andriessen and Rinske Hillen about the impact and topicality of an (unfinished) work like Le Livre for today's makers and readers.</w:t>
      </w:r>
    </w:p>
    <w:p w14:paraId="4AE39AAB" w14:textId="77777777" w:rsidR="003A748E" w:rsidRPr="007750AA" w:rsidRDefault="003A748E" w:rsidP="003A748E">
      <w:pPr>
        <w:tabs>
          <w:tab w:val="left" w:pos="-284"/>
          <w:tab w:val="left" w:pos="8931"/>
        </w:tabs>
        <w:ind w:left="-567" w:right="326"/>
        <w:rPr>
          <w:bCs/>
          <w:iCs/>
          <w:color w:val="auto"/>
          <w:sz w:val="16"/>
          <w:szCs w:val="16"/>
        </w:rPr>
      </w:pPr>
    </w:p>
    <w:p w14:paraId="05989EA1" w14:textId="77777777" w:rsidR="00C17B34" w:rsidRPr="00C17B34" w:rsidRDefault="00C17B34" w:rsidP="003A748E">
      <w:pPr>
        <w:tabs>
          <w:tab w:val="left" w:pos="1104"/>
          <w:tab w:val="left" w:pos="8931"/>
        </w:tabs>
        <w:ind w:left="-567" w:right="326"/>
        <w:rPr>
          <w:bCs/>
          <w:iCs/>
          <w:color w:val="auto"/>
          <w:lang w:val="en-GB"/>
        </w:rPr>
      </w:pPr>
      <w:r w:rsidRPr="00C17B34">
        <w:rPr>
          <w:bCs/>
          <w:iCs/>
          <w:color w:val="auto"/>
          <w:lang w:val="en-GB"/>
        </w:rPr>
        <w:t xml:space="preserve">For more information, please contact Yael Keijzer: info@westdenhaag.nl / +31(0)70.3925359                                                                                                                                                       </w:t>
      </w:r>
    </w:p>
    <w:p w14:paraId="09BB7CC2" w14:textId="7BE0CE33" w:rsidR="008D0920" w:rsidRDefault="008D0920" w:rsidP="003A748E">
      <w:pPr>
        <w:tabs>
          <w:tab w:val="left" w:pos="1104"/>
          <w:tab w:val="left" w:pos="8931"/>
        </w:tabs>
        <w:ind w:left="-567" w:right="326"/>
        <w:rPr>
          <w:bCs/>
          <w:iCs/>
          <w:color w:val="auto"/>
        </w:rPr>
      </w:pPr>
    </w:p>
    <w:p w14:paraId="4203C159" w14:textId="290AD250" w:rsidR="00C6253B" w:rsidRPr="00C17B34" w:rsidRDefault="00C17B34" w:rsidP="003A748E">
      <w:pPr>
        <w:pStyle w:val="Standaard1"/>
        <w:tabs>
          <w:tab w:val="left" w:pos="8647"/>
          <w:tab w:val="left" w:pos="8931"/>
        </w:tabs>
        <w:ind w:left="-567" w:right="185"/>
        <w:rPr>
          <w:bCs/>
          <w:color w:val="A6A6A6" w:themeColor="background1" w:themeShade="A6"/>
          <w:sz w:val="18"/>
          <w:szCs w:val="18"/>
          <w:lang w:val="en-GB"/>
        </w:rPr>
      </w:pPr>
      <w:r w:rsidRPr="00B1178D">
        <w:rPr>
          <w:bCs/>
          <w:color w:val="A6A6A6" w:themeColor="background1" w:themeShade="A6"/>
          <w:sz w:val="18"/>
          <w:szCs w:val="18"/>
          <w:lang w:val="nl-BE"/>
        </w:rPr>
        <w:t xml:space="preserve">West </w:t>
      </w:r>
      <w:r w:rsidRPr="00B1178D">
        <w:rPr>
          <w:color w:val="A6A6A6" w:themeColor="background1" w:themeShade="A6"/>
          <w:sz w:val="18"/>
          <w:szCs w:val="18"/>
          <w:lang w:val="nl-BE"/>
        </w:rPr>
        <w:t xml:space="preserve">is supported by: </w:t>
      </w:r>
      <w:r w:rsidRPr="00B1178D">
        <w:rPr>
          <w:bCs/>
          <w:color w:val="A6A6A6" w:themeColor="background1" w:themeShade="A6"/>
          <w:sz w:val="18"/>
          <w:szCs w:val="18"/>
          <w:lang w:val="en-GB"/>
        </w:rPr>
        <w:t>City of The Hague</w:t>
      </w:r>
      <w:r w:rsidRPr="00B1178D">
        <w:rPr>
          <w:color w:val="A6A6A6" w:themeColor="background1" w:themeShade="A6"/>
          <w:sz w:val="18"/>
          <w:szCs w:val="18"/>
          <w:lang w:val="nl-BE"/>
        </w:rPr>
        <w:t xml:space="preserve">, and the Dutch </w:t>
      </w:r>
      <w:r w:rsidRPr="00B1178D">
        <w:rPr>
          <w:bCs/>
          <w:color w:val="A6A6A6" w:themeColor="background1" w:themeShade="A6"/>
          <w:sz w:val="18"/>
          <w:szCs w:val="18"/>
          <w:lang w:val="en-GB"/>
        </w:rPr>
        <w:t>Ministry of Education, Cultural Affairs and Science.</w:t>
      </w:r>
    </w:p>
    <w:sectPr w:rsidR="00C6253B" w:rsidRPr="00C17B34" w:rsidSect="00D440AE">
      <w:footerReference w:type="even" r:id="rId8"/>
      <w:footerReference w:type="default" r:id="rId9"/>
      <w:pgSz w:w="11900" w:h="16840"/>
      <w:pgMar w:top="993" w:right="1127"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E07D4" w14:textId="77777777" w:rsidR="00187251" w:rsidRDefault="00187251" w:rsidP="00203140">
      <w:r>
        <w:separator/>
      </w:r>
    </w:p>
  </w:endnote>
  <w:endnote w:type="continuationSeparator" w:id="0">
    <w:p w14:paraId="4F8BBE33" w14:textId="77777777" w:rsidR="00187251" w:rsidRDefault="00187251"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187251" w:rsidRPr="00806AFB" w:rsidRDefault="00D440AE">
    <w:pPr>
      <w:pStyle w:val="Footer"/>
      <w:rPr>
        <w:lang w:val="en-US"/>
      </w:rPr>
    </w:pPr>
    <w:sdt>
      <w:sdtPr>
        <w:id w:val="1411812475"/>
        <w:placeholder>
          <w:docPart w:val="5D99629167F746FB8B3213828853395B"/>
        </w:placeholder>
        <w:temporary/>
        <w:showingPlcHdr/>
      </w:sdtPr>
      <w:sdtEndPr/>
      <w:sdtContent>
        <w:r w:rsidR="00187251" w:rsidRPr="00806AFB">
          <w:rPr>
            <w:lang w:val="en-US"/>
          </w:rPr>
          <w:t>[Type text]</w:t>
        </w:r>
      </w:sdtContent>
    </w:sdt>
    <w:r w:rsidR="00187251">
      <w:ptab w:relativeTo="margin" w:alignment="center" w:leader="none"/>
    </w:r>
    <w:sdt>
      <w:sdtPr>
        <w:id w:val="-1184739673"/>
        <w:placeholder>
          <w:docPart w:val="23613BD058EC4229A36082DCFA98176D"/>
        </w:placeholder>
        <w:temporary/>
        <w:showingPlcHdr/>
      </w:sdtPr>
      <w:sdtEndPr/>
      <w:sdtContent>
        <w:r w:rsidR="00187251" w:rsidRPr="00806AFB">
          <w:rPr>
            <w:lang w:val="en-US"/>
          </w:rPr>
          <w:t>[Type text]</w:t>
        </w:r>
      </w:sdtContent>
    </w:sdt>
    <w:r w:rsidR="00187251">
      <w:ptab w:relativeTo="margin" w:alignment="right" w:leader="none"/>
    </w:r>
    <w:sdt>
      <w:sdtPr>
        <w:id w:val="-1226144449"/>
        <w:temporary/>
        <w:showingPlcHdr/>
      </w:sdtPr>
      <w:sdtEndPr/>
      <w:sdtContent>
        <w:r w:rsidR="00187251"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7958" w14:textId="29DEF47B" w:rsidR="00187251" w:rsidRPr="00F37F04" w:rsidRDefault="00187251"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Den Haag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NL, +31(0)70.3925359, www.westdenhaag.nl</w:t>
    </w:r>
  </w:p>
  <w:p w14:paraId="300F00E8" w14:textId="77777777" w:rsidR="00187251" w:rsidRPr="005A3F97" w:rsidRDefault="00187251"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386E1" w14:textId="77777777" w:rsidR="00187251" w:rsidRDefault="00187251" w:rsidP="00203140">
      <w:r>
        <w:separator/>
      </w:r>
    </w:p>
  </w:footnote>
  <w:footnote w:type="continuationSeparator" w:id="0">
    <w:p w14:paraId="4EC44C31" w14:textId="77777777" w:rsidR="00187251" w:rsidRDefault="00187251"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10DFE"/>
    <w:rsid w:val="000374EB"/>
    <w:rsid w:val="00067460"/>
    <w:rsid w:val="00082FEB"/>
    <w:rsid w:val="000A0D55"/>
    <w:rsid w:val="000C7704"/>
    <w:rsid w:val="000D5D49"/>
    <w:rsid w:val="000D7D3C"/>
    <w:rsid w:val="00100AF1"/>
    <w:rsid w:val="00102A32"/>
    <w:rsid w:val="00114F34"/>
    <w:rsid w:val="0011777F"/>
    <w:rsid w:val="001218F3"/>
    <w:rsid w:val="00131D50"/>
    <w:rsid w:val="00163B24"/>
    <w:rsid w:val="00187251"/>
    <w:rsid w:val="001A47E4"/>
    <w:rsid w:val="001B1ED3"/>
    <w:rsid w:val="001C5D35"/>
    <w:rsid w:val="001C6ACE"/>
    <w:rsid w:val="001E58E7"/>
    <w:rsid w:val="0020304B"/>
    <w:rsid w:val="00203140"/>
    <w:rsid w:val="00203AE3"/>
    <w:rsid w:val="00206863"/>
    <w:rsid w:val="00220792"/>
    <w:rsid w:val="002258E1"/>
    <w:rsid w:val="00231407"/>
    <w:rsid w:val="00240F60"/>
    <w:rsid w:val="0024595B"/>
    <w:rsid w:val="00247077"/>
    <w:rsid w:val="00251A19"/>
    <w:rsid w:val="00251ED1"/>
    <w:rsid w:val="0027286F"/>
    <w:rsid w:val="00291C10"/>
    <w:rsid w:val="002A75D1"/>
    <w:rsid w:val="002B4FB6"/>
    <w:rsid w:val="002E471B"/>
    <w:rsid w:val="002E541D"/>
    <w:rsid w:val="002F1510"/>
    <w:rsid w:val="00305B38"/>
    <w:rsid w:val="00321A11"/>
    <w:rsid w:val="00334110"/>
    <w:rsid w:val="003461CA"/>
    <w:rsid w:val="00353984"/>
    <w:rsid w:val="00377CC1"/>
    <w:rsid w:val="003A022D"/>
    <w:rsid w:val="003A748E"/>
    <w:rsid w:val="003B4DC1"/>
    <w:rsid w:val="003B6180"/>
    <w:rsid w:val="003C2B9F"/>
    <w:rsid w:val="00400909"/>
    <w:rsid w:val="0040181F"/>
    <w:rsid w:val="004237FD"/>
    <w:rsid w:val="00423B73"/>
    <w:rsid w:val="00426B3F"/>
    <w:rsid w:val="00432EE9"/>
    <w:rsid w:val="00445D5D"/>
    <w:rsid w:val="00480153"/>
    <w:rsid w:val="004E63EB"/>
    <w:rsid w:val="004F2405"/>
    <w:rsid w:val="004F3839"/>
    <w:rsid w:val="005349DF"/>
    <w:rsid w:val="0054554F"/>
    <w:rsid w:val="005539C5"/>
    <w:rsid w:val="0055405F"/>
    <w:rsid w:val="005667C0"/>
    <w:rsid w:val="00574781"/>
    <w:rsid w:val="005845CC"/>
    <w:rsid w:val="005A2513"/>
    <w:rsid w:val="005D1111"/>
    <w:rsid w:val="005D1578"/>
    <w:rsid w:val="005D75B8"/>
    <w:rsid w:val="005D777A"/>
    <w:rsid w:val="005E0DE7"/>
    <w:rsid w:val="005E5E79"/>
    <w:rsid w:val="00602819"/>
    <w:rsid w:val="00634245"/>
    <w:rsid w:val="00636E17"/>
    <w:rsid w:val="00651C47"/>
    <w:rsid w:val="006573B7"/>
    <w:rsid w:val="00662C2B"/>
    <w:rsid w:val="00674727"/>
    <w:rsid w:val="006748E2"/>
    <w:rsid w:val="0068342D"/>
    <w:rsid w:val="00693388"/>
    <w:rsid w:val="006A736E"/>
    <w:rsid w:val="006B2878"/>
    <w:rsid w:val="006B378D"/>
    <w:rsid w:val="006C1A56"/>
    <w:rsid w:val="006E015F"/>
    <w:rsid w:val="006E1900"/>
    <w:rsid w:val="006F5082"/>
    <w:rsid w:val="00701D13"/>
    <w:rsid w:val="007242B5"/>
    <w:rsid w:val="00734EEA"/>
    <w:rsid w:val="00737B62"/>
    <w:rsid w:val="007508BA"/>
    <w:rsid w:val="00760BE4"/>
    <w:rsid w:val="00761FAA"/>
    <w:rsid w:val="00765916"/>
    <w:rsid w:val="007741AA"/>
    <w:rsid w:val="007750AA"/>
    <w:rsid w:val="00777542"/>
    <w:rsid w:val="007C439C"/>
    <w:rsid w:val="007D5C63"/>
    <w:rsid w:val="007F4E0A"/>
    <w:rsid w:val="00800DB0"/>
    <w:rsid w:val="00807B7E"/>
    <w:rsid w:val="008103F1"/>
    <w:rsid w:val="00822A76"/>
    <w:rsid w:val="00840CD4"/>
    <w:rsid w:val="00845A99"/>
    <w:rsid w:val="00845D77"/>
    <w:rsid w:val="00855266"/>
    <w:rsid w:val="008572E9"/>
    <w:rsid w:val="00884981"/>
    <w:rsid w:val="0089172F"/>
    <w:rsid w:val="0089632E"/>
    <w:rsid w:val="008A28B8"/>
    <w:rsid w:val="008B11A2"/>
    <w:rsid w:val="008B1FAF"/>
    <w:rsid w:val="008B402A"/>
    <w:rsid w:val="008D0920"/>
    <w:rsid w:val="008D1B49"/>
    <w:rsid w:val="008D40AD"/>
    <w:rsid w:val="008E1B44"/>
    <w:rsid w:val="008F4A1F"/>
    <w:rsid w:val="00912B9F"/>
    <w:rsid w:val="0093167E"/>
    <w:rsid w:val="00971E5B"/>
    <w:rsid w:val="00972E7C"/>
    <w:rsid w:val="00987689"/>
    <w:rsid w:val="009B7F9C"/>
    <w:rsid w:val="009C36F4"/>
    <w:rsid w:val="009E1210"/>
    <w:rsid w:val="009E70CD"/>
    <w:rsid w:val="00A11E8D"/>
    <w:rsid w:val="00A15E7B"/>
    <w:rsid w:val="00A50D43"/>
    <w:rsid w:val="00A53B9C"/>
    <w:rsid w:val="00A55113"/>
    <w:rsid w:val="00A64F6F"/>
    <w:rsid w:val="00A762FC"/>
    <w:rsid w:val="00A924EE"/>
    <w:rsid w:val="00AF2D97"/>
    <w:rsid w:val="00B0733B"/>
    <w:rsid w:val="00B4039F"/>
    <w:rsid w:val="00B445CD"/>
    <w:rsid w:val="00B53FE4"/>
    <w:rsid w:val="00B55F33"/>
    <w:rsid w:val="00B63B14"/>
    <w:rsid w:val="00B63FF6"/>
    <w:rsid w:val="00B74CD6"/>
    <w:rsid w:val="00BA40DE"/>
    <w:rsid w:val="00BA5CEC"/>
    <w:rsid w:val="00BC1A07"/>
    <w:rsid w:val="00BC4C02"/>
    <w:rsid w:val="00BE67AB"/>
    <w:rsid w:val="00C17B34"/>
    <w:rsid w:val="00C4642E"/>
    <w:rsid w:val="00C55360"/>
    <w:rsid w:val="00C6253B"/>
    <w:rsid w:val="00C646D3"/>
    <w:rsid w:val="00C90CA7"/>
    <w:rsid w:val="00CC3435"/>
    <w:rsid w:val="00CD2BAB"/>
    <w:rsid w:val="00CD7C20"/>
    <w:rsid w:val="00CE5670"/>
    <w:rsid w:val="00CF35CF"/>
    <w:rsid w:val="00D033DF"/>
    <w:rsid w:val="00D43698"/>
    <w:rsid w:val="00D440AE"/>
    <w:rsid w:val="00D462E7"/>
    <w:rsid w:val="00D50FC3"/>
    <w:rsid w:val="00D62C62"/>
    <w:rsid w:val="00D8631E"/>
    <w:rsid w:val="00D91A0A"/>
    <w:rsid w:val="00DA2797"/>
    <w:rsid w:val="00DB5EB0"/>
    <w:rsid w:val="00DB7184"/>
    <w:rsid w:val="00DC7442"/>
    <w:rsid w:val="00DD24EE"/>
    <w:rsid w:val="00DD53F1"/>
    <w:rsid w:val="00DE19A8"/>
    <w:rsid w:val="00DE4A02"/>
    <w:rsid w:val="00DE69EC"/>
    <w:rsid w:val="00DE70EC"/>
    <w:rsid w:val="00DF4D68"/>
    <w:rsid w:val="00E021CD"/>
    <w:rsid w:val="00E12FB5"/>
    <w:rsid w:val="00E1340F"/>
    <w:rsid w:val="00E20907"/>
    <w:rsid w:val="00E228B6"/>
    <w:rsid w:val="00E46F4D"/>
    <w:rsid w:val="00E57D4B"/>
    <w:rsid w:val="00E61247"/>
    <w:rsid w:val="00E95F55"/>
    <w:rsid w:val="00EA4737"/>
    <w:rsid w:val="00EA6CFD"/>
    <w:rsid w:val="00EE5E14"/>
    <w:rsid w:val="00F01CCD"/>
    <w:rsid w:val="00F11A83"/>
    <w:rsid w:val="00F21FDD"/>
    <w:rsid w:val="00F37035"/>
    <w:rsid w:val="00F37934"/>
    <w:rsid w:val="00F5652E"/>
    <w:rsid w:val="00F63A11"/>
    <w:rsid w:val="00F67526"/>
    <w:rsid w:val="00F7123D"/>
    <w:rsid w:val="00F744ED"/>
    <w:rsid w:val="00F810B2"/>
    <w:rsid w:val="00F81FE5"/>
    <w:rsid w:val="00F85B8E"/>
    <w:rsid w:val="00FC172A"/>
    <w:rsid w:val="00FC1938"/>
    <w:rsid w:val="00FC51B4"/>
    <w:rsid w:val="00FF79D7"/>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paragraph" w:styleId="CommentText">
    <w:name w:val="annotation text"/>
    <w:basedOn w:val="Normal"/>
    <w:link w:val="CommentTextChar"/>
    <w:uiPriority w:val="99"/>
    <w:semiHidden/>
    <w:unhideWhenUsed/>
    <w:rsid w:val="001C5D35"/>
    <w:rPr>
      <w:sz w:val="24"/>
      <w:szCs w:val="24"/>
    </w:rPr>
  </w:style>
  <w:style w:type="character" w:customStyle="1" w:styleId="CommentTextChar">
    <w:name w:val="Comment Text Char"/>
    <w:basedOn w:val="DefaultParagraphFont"/>
    <w:link w:val="CommentText"/>
    <w:uiPriority w:val="99"/>
    <w:semiHidden/>
    <w:rsid w:val="001C5D35"/>
    <w:rPr>
      <w:rFonts w:ascii="Helvetica" w:eastAsia="Times" w:hAnsi="Helvetica" w:cs="Times New Roman"/>
      <w:noProof/>
      <w:color w:val="000000"/>
      <w:sz w:val="24"/>
      <w:szCs w:val="24"/>
      <w:lang w:eastAsia="ja-JP"/>
    </w:rPr>
  </w:style>
  <w:style w:type="character" w:styleId="CommentReference">
    <w:name w:val="annotation reference"/>
    <w:basedOn w:val="DefaultParagraphFont"/>
    <w:uiPriority w:val="99"/>
    <w:semiHidden/>
    <w:unhideWhenUsed/>
    <w:rsid w:val="001C5D35"/>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paragraph" w:styleId="CommentText">
    <w:name w:val="annotation text"/>
    <w:basedOn w:val="Normal"/>
    <w:link w:val="CommentTextChar"/>
    <w:uiPriority w:val="99"/>
    <w:semiHidden/>
    <w:unhideWhenUsed/>
    <w:rsid w:val="001C5D35"/>
    <w:rPr>
      <w:sz w:val="24"/>
      <w:szCs w:val="24"/>
    </w:rPr>
  </w:style>
  <w:style w:type="character" w:customStyle="1" w:styleId="CommentTextChar">
    <w:name w:val="Comment Text Char"/>
    <w:basedOn w:val="DefaultParagraphFont"/>
    <w:link w:val="CommentText"/>
    <w:uiPriority w:val="99"/>
    <w:semiHidden/>
    <w:rsid w:val="001C5D35"/>
    <w:rPr>
      <w:rFonts w:ascii="Helvetica" w:eastAsia="Times" w:hAnsi="Helvetica" w:cs="Times New Roman"/>
      <w:noProof/>
      <w:color w:val="000000"/>
      <w:sz w:val="24"/>
      <w:szCs w:val="24"/>
      <w:lang w:eastAsia="ja-JP"/>
    </w:rPr>
  </w:style>
  <w:style w:type="character" w:styleId="CommentReference">
    <w:name w:val="annotation reference"/>
    <w:basedOn w:val="DefaultParagraphFont"/>
    <w:uiPriority w:val="99"/>
    <w:semiHidden/>
    <w:unhideWhenUsed/>
    <w:rsid w:val="001C5D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197355239">
      <w:bodyDiv w:val="1"/>
      <w:marLeft w:val="0"/>
      <w:marRight w:val="0"/>
      <w:marTop w:val="0"/>
      <w:marBottom w:val="0"/>
      <w:divBdr>
        <w:top w:val="none" w:sz="0" w:space="0" w:color="auto"/>
        <w:left w:val="none" w:sz="0" w:space="0" w:color="auto"/>
        <w:bottom w:val="none" w:sz="0" w:space="0" w:color="auto"/>
        <w:right w:val="none" w:sz="0" w:space="0" w:color="auto"/>
      </w:divBdr>
    </w:div>
    <w:div w:id="246547317">
      <w:bodyDiv w:val="1"/>
      <w:marLeft w:val="0"/>
      <w:marRight w:val="0"/>
      <w:marTop w:val="0"/>
      <w:marBottom w:val="0"/>
      <w:divBdr>
        <w:top w:val="none" w:sz="0" w:space="0" w:color="auto"/>
        <w:left w:val="none" w:sz="0" w:space="0" w:color="auto"/>
        <w:bottom w:val="none" w:sz="0" w:space="0" w:color="auto"/>
        <w:right w:val="none" w:sz="0" w:space="0" w:color="auto"/>
      </w:divBdr>
    </w:div>
    <w:div w:id="295841975">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5753">
      <w:bodyDiv w:val="1"/>
      <w:marLeft w:val="0"/>
      <w:marRight w:val="0"/>
      <w:marTop w:val="0"/>
      <w:marBottom w:val="0"/>
      <w:divBdr>
        <w:top w:val="none" w:sz="0" w:space="0" w:color="auto"/>
        <w:left w:val="none" w:sz="0" w:space="0" w:color="auto"/>
        <w:bottom w:val="none" w:sz="0" w:space="0" w:color="auto"/>
        <w:right w:val="none" w:sz="0" w:space="0" w:color="auto"/>
      </w:divBdr>
    </w:div>
    <w:div w:id="615018944">
      <w:bodyDiv w:val="1"/>
      <w:marLeft w:val="0"/>
      <w:marRight w:val="0"/>
      <w:marTop w:val="0"/>
      <w:marBottom w:val="0"/>
      <w:divBdr>
        <w:top w:val="none" w:sz="0" w:space="0" w:color="auto"/>
        <w:left w:val="none" w:sz="0" w:space="0" w:color="auto"/>
        <w:bottom w:val="none" w:sz="0" w:space="0" w:color="auto"/>
        <w:right w:val="none" w:sz="0" w:space="0" w:color="auto"/>
      </w:divBdr>
      <w:divsChild>
        <w:div w:id="720516860">
          <w:marLeft w:val="0"/>
          <w:marRight w:val="0"/>
          <w:marTop w:val="0"/>
          <w:marBottom w:val="0"/>
          <w:divBdr>
            <w:top w:val="none" w:sz="0" w:space="0" w:color="auto"/>
            <w:left w:val="none" w:sz="0" w:space="0" w:color="auto"/>
            <w:bottom w:val="none" w:sz="0" w:space="0" w:color="auto"/>
            <w:right w:val="none" w:sz="0" w:space="0" w:color="auto"/>
          </w:divBdr>
        </w:div>
        <w:div w:id="1743410363">
          <w:marLeft w:val="0"/>
          <w:marRight w:val="0"/>
          <w:marTop w:val="0"/>
          <w:marBottom w:val="0"/>
          <w:divBdr>
            <w:top w:val="none" w:sz="0" w:space="0" w:color="auto"/>
            <w:left w:val="none" w:sz="0" w:space="0" w:color="auto"/>
            <w:bottom w:val="none" w:sz="0" w:space="0" w:color="auto"/>
            <w:right w:val="none" w:sz="0" w:space="0" w:color="auto"/>
          </w:divBdr>
        </w:div>
        <w:div w:id="690257539">
          <w:marLeft w:val="0"/>
          <w:marRight w:val="0"/>
          <w:marTop w:val="0"/>
          <w:marBottom w:val="0"/>
          <w:divBdr>
            <w:top w:val="none" w:sz="0" w:space="0" w:color="auto"/>
            <w:left w:val="none" w:sz="0" w:space="0" w:color="auto"/>
            <w:bottom w:val="none" w:sz="0" w:space="0" w:color="auto"/>
            <w:right w:val="none" w:sz="0" w:space="0" w:color="auto"/>
          </w:divBdr>
        </w:div>
      </w:divsChild>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729380237">
      <w:bodyDiv w:val="1"/>
      <w:marLeft w:val="0"/>
      <w:marRight w:val="0"/>
      <w:marTop w:val="0"/>
      <w:marBottom w:val="0"/>
      <w:divBdr>
        <w:top w:val="none" w:sz="0" w:space="0" w:color="auto"/>
        <w:left w:val="none" w:sz="0" w:space="0" w:color="auto"/>
        <w:bottom w:val="none" w:sz="0" w:space="0" w:color="auto"/>
        <w:right w:val="none" w:sz="0" w:space="0" w:color="auto"/>
      </w:divBdr>
    </w:div>
    <w:div w:id="730807386">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21934514">
      <w:bodyDiv w:val="1"/>
      <w:marLeft w:val="0"/>
      <w:marRight w:val="0"/>
      <w:marTop w:val="0"/>
      <w:marBottom w:val="0"/>
      <w:divBdr>
        <w:top w:val="none" w:sz="0" w:space="0" w:color="auto"/>
        <w:left w:val="none" w:sz="0" w:space="0" w:color="auto"/>
        <w:bottom w:val="none" w:sz="0" w:space="0" w:color="auto"/>
        <w:right w:val="none" w:sz="0" w:space="0" w:color="auto"/>
      </w:divBdr>
    </w:div>
    <w:div w:id="1157265134">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283920613">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30816011">
      <w:bodyDiv w:val="1"/>
      <w:marLeft w:val="0"/>
      <w:marRight w:val="0"/>
      <w:marTop w:val="0"/>
      <w:marBottom w:val="0"/>
      <w:divBdr>
        <w:top w:val="none" w:sz="0" w:space="0" w:color="auto"/>
        <w:left w:val="none" w:sz="0" w:space="0" w:color="auto"/>
        <w:bottom w:val="none" w:sz="0" w:space="0" w:color="auto"/>
        <w:right w:val="none" w:sz="0" w:space="0" w:color="auto"/>
      </w:divBdr>
    </w:div>
    <w:div w:id="1631669435">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02124990">
      <w:bodyDiv w:val="1"/>
      <w:marLeft w:val="0"/>
      <w:marRight w:val="0"/>
      <w:marTop w:val="0"/>
      <w:marBottom w:val="0"/>
      <w:divBdr>
        <w:top w:val="none" w:sz="0" w:space="0" w:color="auto"/>
        <w:left w:val="none" w:sz="0" w:space="0" w:color="auto"/>
        <w:bottom w:val="none" w:sz="0" w:space="0" w:color="auto"/>
        <w:right w:val="none" w:sz="0" w:space="0" w:color="auto"/>
      </w:divBdr>
    </w:div>
    <w:div w:id="1738553965">
      <w:bodyDiv w:val="1"/>
      <w:marLeft w:val="0"/>
      <w:marRight w:val="0"/>
      <w:marTop w:val="0"/>
      <w:marBottom w:val="0"/>
      <w:divBdr>
        <w:top w:val="none" w:sz="0" w:space="0" w:color="auto"/>
        <w:left w:val="none" w:sz="0" w:space="0" w:color="auto"/>
        <w:bottom w:val="none" w:sz="0" w:space="0" w:color="auto"/>
        <w:right w:val="none" w:sz="0" w:space="0" w:color="auto"/>
      </w:divBdr>
    </w:div>
    <w:div w:id="1775517239">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14248939">
      <w:bodyDiv w:val="1"/>
      <w:marLeft w:val="0"/>
      <w:marRight w:val="0"/>
      <w:marTop w:val="0"/>
      <w:marBottom w:val="0"/>
      <w:divBdr>
        <w:top w:val="none" w:sz="0" w:space="0" w:color="auto"/>
        <w:left w:val="none" w:sz="0" w:space="0" w:color="auto"/>
        <w:bottom w:val="none" w:sz="0" w:space="0" w:color="auto"/>
        <w:right w:val="none" w:sz="0" w:space="0" w:color="auto"/>
      </w:divBdr>
    </w:div>
    <w:div w:id="1826435385">
      <w:bodyDiv w:val="1"/>
      <w:marLeft w:val="0"/>
      <w:marRight w:val="0"/>
      <w:marTop w:val="0"/>
      <w:marBottom w:val="0"/>
      <w:divBdr>
        <w:top w:val="none" w:sz="0" w:space="0" w:color="auto"/>
        <w:left w:val="none" w:sz="0" w:space="0" w:color="auto"/>
        <w:bottom w:val="none" w:sz="0" w:space="0" w:color="auto"/>
        <w:right w:val="none" w:sz="0" w:space="0" w:color="auto"/>
      </w:divBdr>
    </w:div>
    <w:div w:id="1829712693">
      <w:bodyDiv w:val="1"/>
      <w:marLeft w:val="0"/>
      <w:marRight w:val="0"/>
      <w:marTop w:val="0"/>
      <w:marBottom w:val="0"/>
      <w:divBdr>
        <w:top w:val="none" w:sz="0" w:space="0" w:color="auto"/>
        <w:left w:val="none" w:sz="0" w:space="0" w:color="auto"/>
        <w:bottom w:val="none" w:sz="0" w:space="0" w:color="auto"/>
        <w:right w:val="none" w:sz="0" w:space="0" w:color="auto"/>
      </w:divBdr>
    </w:div>
    <w:div w:id="1830827299">
      <w:bodyDiv w:val="1"/>
      <w:marLeft w:val="0"/>
      <w:marRight w:val="0"/>
      <w:marTop w:val="0"/>
      <w:marBottom w:val="0"/>
      <w:divBdr>
        <w:top w:val="none" w:sz="0" w:space="0" w:color="auto"/>
        <w:left w:val="none" w:sz="0" w:space="0" w:color="auto"/>
        <w:bottom w:val="none" w:sz="0" w:space="0" w:color="auto"/>
        <w:right w:val="none" w:sz="0" w:space="0" w:color="auto"/>
      </w:divBdr>
    </w:div>
    <w:div w:id="1843855604">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874536367">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 w:id="21331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C47EF"/>
    <w:rsid w:val="00174D50"/>
    <w:rsid w:val="00281A68"/>
    <w:rsid w:val="00300F18"/>
    <w:rsid w:val="003B36B2"/>
    <w:rsid w:val="00426032"/>
    <w:rsid w:val="0047397F"/>
    <w:rsid w:val="00494804"/>
    <w:rsid w:val="005B43A1"/>
    <w:rsid w:val="00606177"/>
    <w:rsid w:val="00646A01"/>
    <w:rsid w:val="00681FC6"/>
    <w:rsid w:val="006E37D8"/>
    <w:rsid w:val="006F44B8"/>
    <w:rsid w:val="00781A9B"/>
    <w:rsid w:val="00980481"/>
    <w:rsid w:val="00AD27CB"/>
    <w:rsid w:val="00C67A3D"/>
    <w:rsid w:val="00E20DE2"/>
    <w:rsid w:val="00EB765C"/>
    <w:rsid w:val="00F750A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3784</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3</cp:revision>
  <cp:lastPrinted>2022-08-26T14:37:00Z</cp:lastPrinted>
  <dcterms:created xsi:type="dcterms:W3CDTF">2023-03-05T10:05:00Z</dcterms:created>
  <dcterms:modified xsi:type="dcterms:W3CDTF">2023-03-05T10:10:00Z</dcterms:modified>
</cp:coreProperties>
</file>