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932B2" w14:textId="54867F18" w:rsidR="00433CFE" w:rsidRPr="001343C2" w:rsidRDefault="008257BE" w:rsidP="00016524">
      <w:pPr>
        <w:ind w:left="-567" w:right="-666"/>
        <w:rPr>
          <w:color w:val="auto"/>
        </w:rPr>
      </w:pPr>
      <w:r w:rsidRPr="00D12A89">
        <w:rPr>
          <w:color w:val="auto"/>
          <w:lang w:val="en-US" w:eastAsia="en-US"/>
        </w:rPr>
        <w:drawing>
          <wp:inline distT="0" distB="0" distL="0" distR="0" wp14:anchorId="0A173A09" wp14:editId="381A0EA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1343C2">
        <w:rPr>
          <w:color w:val="auto"/>
        </w:rPr>
        <w:t xml:space="preserve">        </w:t>
      </w:r>
      <w:r w:rsidR="0006517F">
        <w:rPr>
          <w:color w:val="auto"/>
          <w:lang w:val="en-GB"/>
        </w:rPr>
        <w:t xml:space="preserve">Persbericht </w:t>
      </w:r>
      <w:r w:rsidR="00BF361D" w:rsidRPr="00D12A89">
        <w:rPr>
          <w:color w:val="auto"/>
          <w:lang w:val="en-GB"/>
        </w:rPr>
        <w:t xml:space="preserve"> </w:t>
      </w:r>
      <w:r w:rsidR="00784F39">
        <w:rPr>
          <w:color w:val="auto"/>
          <w:lang w:val="en-GB"/>
        </w:rPr>
        <w:t>0</w:t>
      </w:r>
      <w:r w:rsidR="000B1E16">
        <w:rPr>
          <w:color w:val="auto"/>
          <w:lang w:val="en-GB"/>
        </w:rPr>
        <w:t>1</w:t>
      </w:r>
      <w:r w:rsidR="00784F39">
        <w:rPr>
          <w:color w:val="auto"/>
          <w:lang w:val="en-GB"/>
        </w:rPr>
        <w:t>.</w:t>
      </w:r>
      <w:r w:rsidR="000B1E16">
        <w:rPr>
          <w:color w:val="auto"/>
          <w:lang w:val="en-GB"/>
        </w:rPr>
        <w:t>10</w:t>
      </w:r>
      <w:r w:rsidR="00575728" w:rsidRPr="00575728">
        <w:rPr>
          <w:color w:val="auto"/>
          <w:lang w:val="en-GB"/>
        </w:rPr>
        <w:t>.2017</w:t>
      </w:r>
    </w:p>
    <w:p w14:paraId="3E6AA1F8" w14:textId="77777777" w:rsidR="00433CFE" w:rsidRDefault="00433CFE" w:rsidP="00016524">
      <w:pPr>
        <w:ind w:left="-567" w:right="-666"/>
        <w:rPr>
          <w:color w:val="auto"/>
          <w:sz w:val="24"/>
          <w:szCs w:val="24"/>
          <w:lang w:val="en-US"/>
        </w:rPr>
      </w:pPr>
    </w:p>
    <w:p w14:paraId="325AC96F" w14:textId="0D8772C9" w:rsidR="00575728" w:rsidRPr="00782F25" w:rsidRDefault="00784F39" w:rsidP="00016524">
      <w:pPr>
        <w:pStyle w:val="HoofdtekstA"/>
        <w:ind w:left="-567" w:right="-666"/>
        <w:rPr>
          <w:sz w:val="48"/>
          <w:szCs w:val="48"/>
          <w:shd w:val="clear" w:color="auto" w:fill="FFFFFF"/>
          <w:lang w:val="nl-NL"/>
        </w:rPr>
      </w:pPr>
      <w:r w:rsidRPr="00782F25">
        <w:rPr>
          <w:b/>
          <w:sz w:val="48"/>
          <w:szCs w:val="48"/>
          <w:shd w:val="clear" w:color="auto" w:fill="FFFFFF"/>
          <w:lang w:val="nl-NL"/>
        </w:rPr>
        <w:t>Gustav Metzger</w:t>
      </w:r>
    </w:p>
    <w:p w14:paraId="2FFBC2CC" w14:textId="77777777" w:rsidR="00E163B0" w:rsidRDefault="00E163B0" w:rsidP="00016524">
      <w:pPr>
        <w:pStyle w:val="HoofdtekstA"/>
        <w:ind w:left="-567" w:right="-666"/>
        <w:rPr>
          <w:bCs/>
          <w:sz w:val="48"/>
          <w:szCs w:val="48"/>
          <w:shd w:val="clear" w:color="auto" w:fill="FFFFFF"/>
          <w:lang w:val="nl-NL"/>
        </w:rPr>
      </w:pPr>
      <w:r w:rsidRPr="00D83758">
        <w:rPr>
          <w:bCs/>
          <w:sz w:val="48"/>
          <w:szCs w:val="48"/>
          <w:shd w:val="clear" w:color="auto" w:fill="FFFFFF"/>
          <w:lang w:val="nl-NL"/>
        </w:rPr>
        <w:t>Ethics into Aesthetics</w:t>
      </w:r>
    </w:p>
    <w:p w14:paraId="4744C46A" w14:textId="77777777" w:rsidR="00E163B0" w:rsidRPr="000B1E16" w:rsidRDefault="00E163B0" w:rsidP="00016524">
      <w:pPr>
        <w:ind w:left="-567" w:right="-666"/>
        <w:rPr>
          <w:color w:val="auto"/>
        </w:rPr>
      </w:pPr>
    </w:p>
    <w:p w14:paraId="467CDF68" w14:textId="08E8FAE3" w:rsidR="00016524" w:rsidRPr="00FA13B9" w:rsidRDefault="00016524" w:rsidP="00016524">
      <w:pPr>
        <w:pStyle w:val="Standaard1"/>
        <w:ind w:left="-567" w:right="-666"/>
        <w:rPr>
          <w:bCs/>
          <w:color w:val="auto"/>
          <w:sz w:val="20"/>
          <w:szCs w:val="20"/>
        </w:rPr>
      </w:pPr>
      <w:r w:rsidRPr="00FA13B9">
        <w:rPr>
          <w:color w:val="auto"/>
          <w:sz w:val="20"/>
          <w:szCs w:val="20"/>
        </w:rPr>
        <w:t xml:space="preserve">Tentoonstelling: </w:t>
      </w:r>
      <w:r w:rsidRPr="00FA13B9">
        <w:rPr>
          <w:bCs/>
          <w:color w:val="auto"/>
          <w:sz w:val="20"/>
          <w:szCs w:val="20"/>
        </w:rPr>
        <w:t>01.12.2017 — 04.02.2018</w:t>
      </w:r>
      <w:r>
        <w:rPr>
          <w:bCs/>
          <w:color w:val="auto"/>
          <w:sz w:val="20"/>
          <w:szCs w:val="20"/>
        </w:rPr>
        <w:t xml:space="preserve">, </w:t>
      </w:r>
      <w:r w:rsidRPr="00FA13B9">
        <w:rPr>
          <w:color w:val="auto"/>
          <w:sz w:val="20"/>
          <w:szCs w:val="20"/>
        </w:rPr>
        <w:t>Opening: vrijdag 01.12.2017</w:t>
      </w:r>
      <w:r w:rsidR="0006517F">
        <w:rPr>
          <w:color w:val="auto"/>
          <w:sz w:val="20"/>
          <w:szCs w:val="20"/>
        </w:rPr>
        <w:t>, 19:00 uur</w:t>
      </w:r>
    </w:p>
    <w:p w14:paraId="0560C0EB" w14:textId="3B899B3B" w:rsidR="00016524" w:rsidRPr="00016524" w:rsidRDefault="00016524" w:rsidP="00016524">
      <w:pPr>
        <w:pStyle w:val="Standaard1"/>
        <w:ind w:left="-567" w:right="-666"/>
        <w:rPr>
          <w:b/>
          <w:bCs/>
        </w:rPr>
      </w:pPr>
      <w:r w:rsidRPr="00FA13B9">
        <w:rPr>
          <w:bCs/>
          <w:color w:val="auto"/>
          <w:sz w:val="20"/>
          <w:szCs w:val="20"/>
        </w:rPr>
        <w:t xml:space="preserve">West </w:t>
      </w:r>
      <w:r>
        <w:rPr>
          <w:bCs/>
          <w:color w:val="auto"/>
          <w:sz w:val="20"/>
          <w:szCs w:val="20"/>
        </w:rPr>
        <w:t>Museumkwartier</w:t>
      </w:r>
      <w:r w:rsidRPr="00FA13B9">
        <w:rPr>
          <w:bCs/>
          <w:color w:val="auto"/>
          <w:sz w:val="20"/>
          <w:szCs w:val="20"/>
        </w:rPr>
        <w:t>, Lange Voorhout 3</w:t>
      </w:r>
      <w:r w:rsidR="00D23E66">
        <w:rPr>
          <w:bCs/>
          <w:color w:val="auto"/>
          <w:sz w:val="20"/>
          <w:szCs w:val="20"/>
        </w:rPr>
        <w:t>4</w:t>
      </w:r>
      <w:r>
        <w:rPr>
          <w:bCs/>
          <w:color w:val="auto"/>
          <w:sz w:val="20"/>
          <w:szCs w:val="20"/>
        </w:rPr>
        <w:t xml:space="preserve"> </w:t>
      </w:r>
      <w:r w:rsidRPr="00FA13B9">
        <w:rPr>
          <w:bCs/>
          <w:color w:val="auto"/>
          <w:sz w:val="20"/>
          <w:szCs w:val="20"/>
        </w:rPr>
        <w:t>+ West, Groenewegje 136, Den Haag</w:t>
      </w:r>
      <w:r w:rsidRPr="000B1E16">
        <w:rPr>
          <w:bCs/>
          <w:color w:val="auto"/>
          <w:sz w:val="20"/>
          <w:szCs w:val="20"/>
          <w:lang w:val="en-US"/>
        </w:rPr>
        <w:t xml:space="preserve"> </w:t>
      </w:r>
      <w:r w:rsidR="000B1E16" w:rsidRPr="000B1E16">
        <w:rPr>
          <w:bCs/>
          <w:color w:val="auto"/>
          <w:sz w:val="20"/>
          <w:szCs w:val="20"/>
          <w:lang w:val="en-US"/>
        </w:rPr>
        <w:br/>
      </w:r>
      <w:bookmarkStart w:id="0" w:name="_GoBack"/>
      <w:bookmarkEnd w:id="0"/>
      <w:r w:rsidR="000B1E16" w:rsidRPr="001343C2">
        <w:rPr>
          <w:bCs/>
          <w:color w:val="auto"/>
          <w:sz w:val="20"/>
          <w:szCs w:val="20"/>
          <w:lang w:val="en-US"/>
        </w:rPr>
        <w:br/>
      </w:r>
      <w:r w:rsidRPr="00016524">
        <w:rPr>
          <w:b/>
          <w:bCs/>
          <w:sz w:val="20"/>
          <w:szCs w:val="20"/>
        </w:rPr>
        <w:t>De woorden ‘Act or Perish’ stonden prominent op de folder van de Britse anti-oorlogsgroep ‘the Committee of 100’. in 1960 mede opgericht door kunstenaar en activist Gustav Metzger. Metzger verzette zich heftig tegen de atoombom, en hij besteedde een groot deel van zijn tijd aan het bijwonen van betogingen en het organiseren van vreedzame demonstraties. Deze tentoonstelling benadrukt de pragmatische, maar wel radicale aanpak van Metzger, en zijn overtuiging dat kunst gebruikt kan en moet worden voor maatschappelijke veranderingen. Zijn krachtige grondbeginselen zijn zowel terug te vinden in zijn kunst als in zijn acties, die altijd nauw met elkaar verbonden waren.</w:t>
      </w:r>
      <w:r w:rsidRPr="00016524">
        <w:rPr>
          <w:b/>
          <w:bCs/>
        </w:rPr>
        <w:t xml:space="preserve"> </w:t>
      </w:r>
    </w:p>
    <w:p w14:paraId="7FBBB01B" w14:textId="77777777" w:rsidR="001343C2" w:rsidRDefault="001343C2" w:rsidP="00016524">
      <w:pPr>
        <w:ind w:right="-666"/>
        <w:rPr>
          <w:rFonts w:cs="Helvetica"/>
          <w:b/>
          <w:bCs/>
          <w:lang w:val="de-DE"/>
        </w:rPr>
      </w:pPr>
    </w:p>
    <w:p w14:paraId="10D91AA2" w14:textId="71271819" w:rsidR="00016524" w:rsidRPr="00016524" w:rsidRDefault="00016524" w:rsidP="00016524">
      <w:pPr>
        <w:ind w:left="-567" w:right="-666"/>
        <w:rPr>
          <w:rFonts w:cs="Helvetica"/>
          <w:bCs/>
        </w:rPr>
      </w:pPr>
      <w:r w:rsidRPr="00016524">
        <w:rPr>
          <w:rFonts w:cs="Helvetica"/>
          <w:bCs/>
        </w:rPr>
        <w:t xml:space="preserve">Gustav Metzger werd in Nurnberg geboren als kind van Pools-Joodse ouders en werd in 1939 op </w:t>
      </w:r>
      <w:r>
        <w:rPr>
          <w:rFonts w:cs="Helvetica"/>
          <w:bCs/>
        </w:rPr>
        <w:t>12-</w:t>
      </w:r>
      <w:r w:rsidRPr="00016524">
        <w:rPr>
          <w:rFonts w:cs="Helvetica"/>
          <w:bCs/>
        </w:rPr>
        <w:t xml:space="preserve">jarige leeftijd naar Groot-Brittannië geëvacueerd, dankzij de ‘Refugee Children’s Movement’. Op jonge leeftijd maakte hij kennis met de gruwelijkheden van het totalitaire naziregime; zijn ouders en andere familieleden zijn omgekomen in de Holocaust. Tijdens de oorlog raakte hij geïnteresseerd in linkse politiek en wilde hij een politieke revolutionair worden. Metzger werd een kunstenaar toen hij zich bewust werd van de mogelijkheden om met kunst de maatschappij te veranderen, en gedurende zijn hele carrière onderzocht hij de manier waarop esthetiek kan worden ingezet om politieke ideeën over te brengen en tot actie aan te zetten. </w:t>
      </w:r>
    </w:p>
    <w:p w14:paraId="6174CF67" w14:textId="77777777" w:rsidR="00016524" w:rsidRPr="00016524" w:rsidRDefault="00016524" w:rsidP="00016524">
      <w:pPr>
        <w:ind w:left="-567" w:right="-666"/>
        <w:rPr>
          <w:rFonts w:cs="Helvetica"/>
          <w:bCs/>
        </w:rPr>
      </w:pPr>
    </w:p>
    <w:p w14:paraId="73DF7F82" w14:textId="02422B36" w:rsidR="00016524" w:rsidRDefault="00016524" w:rsidP="00016524">
      <w:pPr>
        <w:ind w:left="-567" w:right="-666"/>
        <w:rPr>
          <w:rFonts w:cs="Helvetica"/>
          <w:bCs/>
        </w:rPr>
      </w:pPr>
      <w:r w:rsidRPr="00016524">
        <w:rPr>
          <w:rFonts w:cs="Helvetica"/>
          <w:bCs/>
        </w:rPr>
        <w:t>In 1959 schreef Metzger zijn eerste manifest</w:t>
      </w:r>
      <w:r w:rsidRPr="00016524">
        <w:rPr>
          <w:rFonts w:cs="Helvetica"/>
          <w:bCs/>
          <w:lang w:val="de-DE"/>
        </w:rPr>
        <w:t xml:space="preserve"> </w:t>
      </w:r>
      <w:r w:rsidRPr="00016524">
        <w:rPr>
          <w:rFonts w:cs="Helvetica"/>
          <w:bCs/>
          <w:lang w:val="en-US"/>
        </w:rPr>
        <w:t>‘</w:t>
      </w:r>
      <w:r w:rsidRPr="00016524">
        <w:rPr>
          <w:rFonts w:cs="Helvetica"/>
          <w:bCs/>
          <w:lang w:val="fr-FR"/>
        </w:rPr>
        <w:t>Auto-destructive Art</w:t>
      </w:r>
      <w:r w:rsidRPr="00016524">
        <w:rPr>
          <w:rFonts w:cs="Helvetica"/>
          <w:bCs/>
          <w:lang w:val="de-DE"/>
        </w:rPr>
        <w:t xml:space="preserve">’ </w:t>
      </w:r>
      <w:r w:rsidRPr="00016524">
        <w:rPr>
          <w:rFonts w:cs="Helvetica"/>
          <w:bCs/>
        </w:rPr>
        <w:t xml:space="preserve">en werd daarmee de grondlegger van een radicaal nieuwe kunstvorm. Met deze en zijn latere manifesten toonde hij aan hoe de samenleving vernietigd kon worden door het kapitalisme, maar hij vroeg ook aandacht voor het transformerende potentieel van vernietiging; bijvoorbeeld de mogelijkheid om de maatschappij te veranderen door middel van </w:t>
      </w:r>
      <w:r>
        <w:rPr>
          <w:rFonts w:cs="Helvetica"/>
          <w:bCs/>
        </w:rPr>
        <w:t>(</w:t>
      </w:r>
      <w:r w:rsidRPr="00016524">
        <w:rPr>
          <w:rFonts w:cs="Helvetica"/>
          <w:bCs/>
        </w:rPr>
        <w:t>individuele</w:t>
      </w:r>
      <w:r>
        <w:rPr>
          <w:rFonts w:cs="Helvetica"/>
          <w:bCs/>
        </w:rPr>
        <w:t>)</w:t>
      </w:r>
      <w:r w:rsidRPr="00016524">
        <w:rPr>
          <w:rFonts w:cs="Helvetica"/>
          <w:bCs/>
        </w:rPr>
        <w:t xml:space="preserve"> acties. In 1961, demonstreerde Metzger het concept van autodestructieve kunst door gespannen nylon doeken krachtig te lijf te gaan met zuur, waardoor ze volledig uit elkaar vielen. Dit was een aanval op en zelfs een symbolische vernietiging van het systeem. Tegelijkertijd rebelleerde Metzger niet alleen tegen het politieke systeem, maar ook tegen de commerciële aspecten van de kunstwereld. In 1977 stelde hij een driejarige ‘Art Strike’ voor, die, zoals hij hoopte, zou leiden tot een instorting en totale herstructurering van het kunstsysteem. </w:t>
      </w:r>
    </w:p>
    <w:p w14:paraId="55F57C82" w14:textId="77777777" w:rsidR="00016524" w:rsidRPr="00016524" w:rsidRDefault="00016524" w:rsidP="00016524">
      <w:pPr>
        <w:ind w:left="-567" w:right="-666"/>
        <w:rPr>
          <w:rFonts w:cs="Helvetica"/>
          <w:bCs/>
        </w:rPr>
      </w:pPr>
    </w:p>
    <w:p w14:paraId="602B8314" w14:textId="7278FA11" w:rsidR="00016524" w:rsidRDefault="00016524" w:rsidP="00016524">
      <w:pPr>
        <w:ind w:left="-567" w:right="-666"/>
        <w:rPr>
          <w:rFonts w:cs="Helvetica"/>
          <w:bCs/>
        </w:rPr>
      </w:pPr>
      <w:r w:rsidRPr="00016524">
        <w:rPr>
          <w:rFonts w:cs="Helvetica"/>
          <w:bCs/>
        </w:rPr>
        <w:t>Het monumentale werk ‘</w:t>
      </w:r>
      <w:r w:rsidRPr="00016524">
        <w:rPr>
          <w:rFonts w:cs="Helvetica"/>
          <w:bCs/>
          <w:iCs/>
        </w:rPr>
        <w:t>Mass Media – Today and Yesterday’</w:t>
      </w:r>
      <w:r>
        <w:rPr>
          <w:rFonts w:cs="Helvetica"/>
          <w:bCs/>
          <w:iCs/>
        </w:rPr>
        <w:t xml:space="preserve"> (</w:t>
      </w:r>
      <w:r>
        <w:rPr>
          <w:rFonts w:cs="Helvetica"/>
          <w:bCs/>
        </w:rPr>
        <w:t xml:space="preserve">1972), </w:t>
      </w:r>
      <w:r w:rsidRPr="00016524">
        <w:rPr>
          <w:rFonts w:cs="Helvetica"/>
          <w:bCs/>
        </w:rPr>
        <w:t xml:space="preserve">bestaat uit een sculptuur die is gemaakt van duizenden kranten, en toont muurpanelen die zijn volgeplakt met krantenknipsels over belangrijke zaken; gekozen door de bezoekers. De knipsels vormen een voortdurend groeiende en veranderende </w:t>
      </w:r>
      <w:r>
        <w:rPr>
          <w:rFonts w:cs="Helvetica"/>
          <w:bCs/>
        </w:rPr>
        <w:t xml:space="preserve">collage </w:t>
      </w:r>
      <w:r w:rsidRPr="00016524">
        <w:rPr>
          <w:rFonts w:cs="Helvetica"/>
          <w:bCs/>
        </w:rPr>
        <w:t xml:space="preserve">en wijzen op het belang om ons bezig te houden met kwesties zoals vernietiging en bedreigde diersoorten, hoe afgeleid en ongevoelig we ook mogen zijn voor de overdosis aan slecht nieuws in de media. </w:t>
      </w:r>
    </w:p>
    <w:p w14:paraId="2CF06FD9" w14:textId="77777777" w:rsidR="00016524" w:rsidRPr="00016524" w:rsidRDefault="00016524" w:rsidP="00016524">
      <w:pPr>
        <w:ind w:left="-567" w:right="-666"/>
        <w:rPr>
          <w:rFonts w:cs="Helvetica"/>
          <w:bCs/>
        </w:rPr>
      </w:pPr>
    </w:p>
    <w:p w14:paraId="005082FE" w14:textId="29E05A2E" w:rsidR="00016524" w:rsidRPr="00016524" w:rsidRDefault="00016524" w:rsidP="00016524">
      <w:pPr>
        <w:ind w:left="-567" w:right="-666"/>
        <w:rPr>
          <w:rFonts w:cs="Helvetica"/>
          <w:bCs/>
        </w:rPr>
      </w:pPr>
      <w:r w:rsidRPr="00016524">
        <w:rPr>
          <w:rFonts w:cs="Helvetica"/>
          <w:bCs/>
        </w:rPr>
        <w:t>In zijn serie ‘</w:t>
      </w:r>
      <w:r w:rsidRPr="00016524">
        <w:rPr>
          <w:rFonts w:cs="Helvetica"/>
          <w:bCs/>
          <w:iCs/>
        </w:rPr>
        <w:t xml:space="preserve">Historic Photographs’, </w:t>
      </w:r>
      <w:r w:rsidRPr="00016524">
        <w:rPr>
          <w:rFonts w:cs="Helvetica"/>
          <w:bCs/>
        </w:rPr>
        <w:t xml:space="preserve">verborg Metzger </w:t>
      </w:r>
      <w:r w:rsidR="0006517F">
        <w:rPr>
          <w:rFonts w:cs="Helvetica"/>
          <w:bCs/>
        </w:rPr>
        <w:t xml:space="preserve">vergrootte, </w:t>
      </w:r>
      <w:r w:rsidRPr="00016524">
        <w:rPr>
          <w:rFonts w:cs="Helvetica"/>
          <w:bCs/>
        </w:rPr>
        <w:t xml:space="preserve">oude persfoto’s en combineerde ze met onbewerkte materialen zoals hout, textiel en staal; hiermee creëerde hij sculpturale taferelen die de bezoeker uitnodigden om letterlijk voorbij het oppervlak te kijken. De werken kijken terug op onze recente geschiedenis en enkele van de meest ontstellende gebeurtenissen uit die tijd, en proberen de manier te veranderen waarop de kijker deze foto’s, hun inhoud en </w:t>
      </w:r>
      <w:r>
        <w:rPr>
          <w:rFonts w:cs="Helvetica"/>
          <w:bCs/>
        </w:rPr>
        <w:t>—</w:t>
      </w:r>
      <w:r w:rsidRPr="00016524">
        <w:rPr>
          <w:rFonts w:cs="Helvetica"/>
          <w:bCs/>
        </w:rPr>
        <w:t xml:space="preserve"> op een ander niveau </w:t>
      </w:r>
      <w:r>
        <w:rPr>
          <w:rFonts w:cs="Helvetica"/>
          <w:bCs/>
        </w:rPr>
        <w:t>—</w:t>
      </w:r>
      <w:r w:rsidRPr="00016524">
        <w:rPr>
          <w:rFonts w:cs="Helvetica"/>
          <w:bCs/>
        </w:rPr>
        <w:t xml:space="preserve"> de geschiedenis zelf waarneemt. </w:t>
      </w:r>
    </w:p>
    <w:p w14:paraId="2BBDECE4" w14:textId="4C3A4635" w:rsidR="00016524" w:rsidRPr="00016524" w:rsidRDefault="00016524" w:rsidP="00016524">
      <w:pPr>
        <w:ind w:left="-567" w:right="-666"/>
        <w:rPr>
          <w:rFonts w:cs="Helvetica"/>
          <w:bCs/>
        </w:rPr>
      </w:pPr>
      <w:r w:rsidRPr="00016524">
        <w:rPr>
          <w:rFonts w:cs="Helvetica"/>
          <w:bCs/>
        </w:rPr>
        <w:t>Nu de verhoudingen tussen de wereldmachten weer op scherp staan, de klimaatcrisis op politiek niveau wordt ontkend en onze planeet steeds verder wordt vernietigd, is het werk van Metzger relevanter dan ooit. Terwijl de ondergang van het mens</w:t>
      </w:r>
      <w:r>
        <w:rPr>
          <w:rFonts w:cs="Helvetica"/>
          <w:bCs/>
        </w:rPr>
        <w:t>heid</w:t>
      </w:r>
      <w:r w:rsidRPr="00016524">
        <w:rPr>
          <w:rFonts w:cs="Helvetica"/>
          <w:bCs/>
        </w:rPr>
        <w:t xml:space="preserve"> naderbij lijkt te komen, brengt dit terug wat Metzger slechts enkele maanden voor zijn dood zei: ‘kunst </w:t>
      </w:r>
      <w:r w:rsidRPr="00016524">
        <w:rPr>
          <w:rFonts w:cs="Helvetica"/>
          <w:bCs/>
          <w:u w:val="single"/>
        </w:rPr>
        <w:t>kan</w:t>
      </w:r>
      <w:r w:rsidRPr="00016524">
        <w:rPr>
          <w:rFonts w:cs="Helvetica"/>
          <w:bCs/>
        </w:rPr>
        <w:t xml:space="preserve"> niet alleen verandering brengen, kunst </w:t>
      </w:r>
      <w:r w:rsidRPr="00016524">
        <w:rPr>
          <w:rFonts w:cs="Helvetica"/>
          <w:bCs/>
          <w:u w:val="single"/>
        </w:rPr>
        <w:t>moet</w:t>
      </w:r>
      <w:r w:rsidRPr="00016524">
        <w:rPr>
          <w:rFonts w:cs="Helvetica"/>
          <w:bCs/>
        </w:rPr>
        <w:t xml:space="preserve"> verandering brengen’.</w:t>
      </w:r>
    </w:p>
    <w:p w14:paraId="1633AD72" w14:textId="77777777" w:rsidR="001343C2" w:rsidRPr="008A423B" w:rsidRDefault="001343C2" w:rsidP="00016524">
      <w:pPr>
        <w:ind w:left="-567" w:right="-666"/>
        <w:rPr>
          <w:rFonts w:cs="Helvetica"/>
          <w:bCs/>
          <w:sz w:val="16"/>
          <w:szCs w:val="16"/>
          <w:lang w:val="de-DE"/>
        </w:rPr>
      </w:pPr>
    </w:p>
    <w:p w14:paraId="05BF7080" w14:textId="77777777" w:rsidR="00016524" w:rsidRPr="00016524" w:rsidRDefault="00016524" w:rsidP="00016524">
      <w:pPr>
        <w:pStyle w:val="Standaard1"/>
        <w:ind w:left="-567" w:right="-666"/>
        <w:rPr>
          <w:bCs/>
          <w:sz w:val="16"/>
          <w:szCs w:val="16"/>
        </w:rPr>
      </w:pPr>
      <w:r w:rsidRPr="00016524">
        <w:rPr>
          <w:bCs/>
          <w:sz w:val="16"/>
          <w:szCs w:val="16"/>
        </w:rPr>
        <w:t>Gustav Metzger (10 april 1926 - 1 maart 2017) heeft solotentoonstellingen gehad in o.a. Serpentine Galleries, Londen; Tate Britain, Londen; Museo Jumex, Mexico City; Neuer Berliner Kunstverein, Berlijn; Haus der Kunst München, München; Kunsthalle Basel, Basel; New Museum, New York; en Tel Aviv Museum of Art, Tel Aviv. Ook was zijn werk te zien op de documenta 13 (2012), de Biënnale van Venetië in 2003 en de Biënnale in Sao Paulo in 2010.</w:t>
      </w:r>
    </w:p>
    <w:p w14:paraId="41AC21F1" w14:textId="77777777" w:rsidR="000B1E16" w:rsidRPr="008A423B" w:rsidRDefault="000B1E16" w:rsidP="00016524">
      <w:pPr>
        <w:pStyle w:val="Standaard1"/>
        <w:ind w:left="-567" w:right="-666"/>
        <w:rPr>
          <w:color w:val="auto"/>
          <w:sz w:val="16"/>
          <w:szCs w:val="16"/>
          <w:lang w:val="en-US"/>
        </w:rPr>
      </w:pPr>
    </w:p>
    <w:p w14:paraId="4F3F2747" w14:textId="77777777" w:rsidR="00016524" w:rsidRPr="0006517F" w:rsidRDefault="00016524" w:rsidP="00016524">
      <w:pPr>
        <w:pStyle w:val="Standaard1"/>
        <w:ind w:left="-567" w:right="-666"/>
        <w:rPr>
          <w:color w:val="auto"/>
          <w:sz w:val="20"/>
          <w:szCs w:val="20"/>
        </w:rPr>
      </w:pPr>
      <w:r w:rsidRPr="0006517F">
        <w:rPr>
          <w:color w:val="auto"/>
          <w:sz w:val="20"/>
          <w:szCs w:val="20"/>
        </w:rPr>
        <w:t xml:space="preserve">Voor vragen kunt u contact opnemen met MJ Sondeijker: </w:t>
      </w:r>
      <w:hyperlink r:id="rId9" w:history="1">
        <w:r w:rsidRPr="0006517F">
          <w:rPr>
            <w:rStyle w:val="Hyperlink"/>
            <w:sz w:val="20"/>
            <w:szCs w:val="20"/>
          </w:rPr>
          <w:t>info@westdenhaag.nl</w:t>
        </w:r>
      </w:hyperlink>
      <w:r w:rsidRPr="0006517F">
        <w:rPr>
          <w:color w:val="auto"/>
          <w:sz w:val="20"/>
          <w:szCs w:val="20"/>
          <w:u w:val="single"/>
        </w:rPr>
        <w:t xml:space="preserve"> </w:t>
      </w:r>
      <w:r w:rsidRPr="0006517F">
        <w:rPr>
          <w:color w:val="auto"/>
          <w:sz w:val="20"/>
          <w:szCs w:val="20"/>
        </w:rPr>
        <w:t>of 070.3925359</w:t>
      </w:r>
    </w:p>
    <w:p w14:paraId="18AB98F2" w14:textId="5934A3C0" w:rsidR="00236DEE" w:rsidRPr="008A423B" w:rsidRDefault="003D4242" w:rsidP="00016524">
      <w:pPr>
        <w:pStyle w:val="Standaard1"/>
        <w:ind w:left="-567" w:right="-666"/>
        <w:rPr>
          <w:color w:val="auto"/>
          <w:sz w:val="16"/>
          <w:szCs w:val="16"/>
        </w:rPr>
      </w:pPr>
      <w:r w:rsidRPr="008A423B">
        <w:rPr>
          <w:sz w:val="16"/>
          <w:szCs w:val="16"/>
        </w:rPr>
        <w:br/>
      </w:r>
      <w:r w:rsidR="000B1E16" w:rsidRPr="008A423B">
        <w:rPr>
          <w:bCs/>
          <w:color w:val="BFBFBF" w:themeColor="background1" w:themeShade="BF"/>
          <w:sz w:val="16"/>
          <w:szCs w:val="16"/>
          <w:lang w:val="nl-BE"/>
        </w:rPr>
        <w:t>Huis Huguetan is eigendom van Rijksvastgoedbedrijf en wordt tijdelijk beheerd door ANNA Vastgoed &amp; Cultuur.</w:t>
      </w:r>
      <w:r w:rsidR="000B1E16" w:rsidRPr="008A423B">
        <w:rPr>
          <w:color w:val="BFBFBF" w:themeColor="background1" w:themeShade="BF"/>
          <w:sz w:val="16"/>
          <w:szCs w:val="16"/>
          <w:lang w:val="nl-BE"/>
        </w:rPr>
        <w:t xml:space="preserve"> Het programma van West wordt mede mogelijk gemaakt door Gemeente Den Haag en Ministerie van OCW. </w:t>
      </w:r>
      <w:r w:rsidR="00C12499" w:rsidRPr="008A423B">
        <w:rPr>
          <w:color w:val="BFBFBF" w:themeColor="background1" w:themeShade="BF"/>
          <w:sz w:val="16"/>
          <w:szCs w:val="16"/>
          <w:lang w:val="nl-BE"/>
        </w:rPr>
        <w:t>. </w:t>
      </w:r>
    </w:p>
    <w:sectPr w:rsidR="00236DEE" w:rsidRPr="008A423B" w:rsidSect="0006517F">
      <w:footerReference w:type="even" r:id="rId10"/>
      <w:footerReference w:type="default" r:id="rId11"/>
      <w:pgSz w:w="11900" w:h="16840"/>
      <w:pgMar w:top="1134" w:right="1552" w:bottom="426" w:left="1800" w:header="708" w:footer="2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9AAB8" w14:textId="77777777" w:rsidR="0006517F" w:rsidRDefault="0006517F" w:rsidP="005A3F97">
      <w:r>
        <w:separator/>
      </w:r>
    </w:p>
  </w:endnote>
  <w:endnote w:type="continuationSeparator" w:id="0">
    <w:p w14:paraId="34A5FE67" w14:textId="77777777" w:rsidR="0006517F" w:rsidRDefault="0006517F"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5600" w14:textId="77777777" w:rsidR="0006517F" w:rsidRPr="00806AFB" w:rsidRDefault="00D23E66">
    <w:pPr>
      <w:pStyle w:val="Footer"/>
      <w:rPr>
        <w:lang w:val="en-US"/>
      </w:rPr>
    </w:pPr>
    <w:sdt>
      <w:sdtPr>
        <w:id w:val="953594086"/>
        <w:placeholder>
          <w:docPart w:val="C78AB216C625A94BAB04B166A95BE19F"/>
        </w:placeholder>
        <w:temporary/>
        <w:showingPlcHdr/>
      </w:sdtPr>
      <w:sdtEndPr/>
      <w:sdtContent>
        <w:r w:rsidR="0006517F" w:rsidRPr="00806AFB">
          <w:rPr>
            <w:lang w:val="en-US"/>
          </w:rPr>
          <w:t>[Type text]</w:t>
        </w:r>
      </w:sdtContent>
    </w:sdt>
    <w:r w:rsidR="0006517F">
      <w:ptab w:relativeTo="margin" w:alignment="center" w:leader="none"/>
    </w:r>
    <w:sdt>
      <w:sdtPr>
        <w:id w:val="-871217782"/>
        <w:placeholder>
          <w:docPart w:val="78D9A619DD02AE479011C60613DDE642"/>
        </w:placeholder>
        <w:temporary/>
        <w:showingPlcHdr/>
      </w:sdtPr>
      <w:sdtEndPr/>
      <w:sdtContent>
        <w:r w:rsidR="0006517F" w:rsidRPr="00806AFB">
          <w:rPr>
            <w:lang w:val="en-US"/>
          </w:rPr>
          <w:t>[Type text]</w:t>
        </w:r>
      </w:sdtContent>
    </w:sdt>
    <w:r w:rsidR="0006517F">
      <w:ptab w:relativeTo="margin" w:alignment="right" w:leader="none"/>
    </w:r>
    <w:sdt>
      <w:sdtPr>
        <w:id w:val="160203870"/>
        <w:placeholder>
          <w:docPart w:val="0DEA4FEE2C9ECC4E955BECCB90714DC5"/>
        </w:placeholder>
        <w:temporary/>
        <w:showingPlcHdr/>
      </w:sdtPr>
      <w:sdtEndPr/>
      <w:sdtContent>
        <w:r w:rsidR="0006517F"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238B" w14:textId="66EA2878" w:rsidR="0006517F" w:rsidRPr="00E163B0" w:rsidRDefault="0006517F" w:rsidP="005A3F97">
    <w:pPr>
      <w:ind w:hanging="567"/>
      <w:rPr>
        <w:rFonts w:ascii="Times New Roman" w:eastAsia="Times New Roman" w:hAnsi="Times New Roman"/>
        <w:color w:val="auto"/>
        <w:lang w:eastAsia="nl-BE"/>
      </w:rPr>
    </w:pPr>
    <w:r w:rsidRPr="00E163B0">
      <w:rPr>
        <w:rFonts w:ascii="Helvetica Neue" w:eastAsia="Times New Roman" w:hAnsi="Helvetica Neue"/>
        <w:b/>
        <w:bCs/>
        <w:color w:val="auto"/>
        <w:sz w:val="18"/>
        <w:szCs w:val="18"/>
        <w:lang w:eastAsia="nl-BE"/>
      </w:rPr>
      <w:t xml:space="preserve">West </w:t>
    </w:r>
    <w:r w:rsidRPr="00E163B0">
      <w:rPr>
        <w:rFonts w:ascii="Helvetica Neue" w:eastAsia="Times New Roman" w:hAnsi="Helvetica Neue"/>
        <w:color w:val="auto"/>
        <w:sz w:val="18"/>
        <w:szCs w:val="18"/>
        <w:lang w:eastAsia="nl-BE"/>
      </w:rPr>
      <w:t>Lange Voorhout 34 + Groenewegje 136, Den Haag NL, +31(0)70.3925359, www.westdenhaag.nl</w:t>
    </w:r>
  </w:p>
  <w:p w14:paraId="1C774D96" w14:textId="77777777" w:rsidR="0006517F" w:rsidRPr="005A3F97" w:rsidRDefault="0006517F"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A99C7" w14:textId="77777777" w:rsidR="0006517F" w:rsidRDefault="0006517F" w:rsidP="005A3F97">
      <w:r>
        <w:separator/>
      </w:r>
    </w:p>
  </w:footnote>
  <w:footnote w:type="continuationSeparator" w:id="0">
    <w:p w14:paraId="5C871B41" w14:textId="77777777" w:rsidR="0006517F" w:rsidRDefault="0006517F"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16524"/>
    <w:rsid w:val="00050ECE"/>
    <w:rsid w:val="00055C14"/>
    <w:rsid w:val="00056205"/>
    <w:rsid w:val="0006517F"/>
    <w:rsid w:val="00071111"/>
    <w:rsid w:val="00083108"/>
    <w:rsid w:val="000B1E16"/>
    <w:rsid w:val="000C7CB0"/>
    <w:rsid w:val="001008BA"/>
    <w:rsid w:val="00104F5D"/>
    <w:rsid w:val="00121DEE"/>
    <w:rsid w:val="00131639"/>
    <w:rsid w:val="001343C2"/>
    <w:rsid w:val="001354CB"/>
    <w:rsid w:val="001542D7"/>
    <w:rsid w:val="00156887"/>
    <w:rsid w:val="00174B82"/>
    <w:rsid w:val="00180105"/>
    <w:rsid w:val="00180589"/>
    <w:rsid w:val="001A6BF5"/>
    <w:rsid w:val="001E075D"/>
    <w:rsid w:val="0020518A"/>
    <w:rsid w:val="0022576E"/>
    <w:rsid w:val="00236DEE"/>
    <w:rsid w:val="00241C01"/>
    <w:rsid w:val="0028401E"/>
    <w:rsid w:val="002C5080"/>
    <w:rsid w:val="002F2749"/>
    <w:rsid w:val="00363E2F"/>
    <w:rsid w:val="003834F6"/>
    <w:rsid w:val="003B77B0"/>
    <w:rsid w:val="003C1197"/>
    <w:rsid w:val="003C1306"/>
    <w:rsid w:val="003C159C"/>
    <w:rsid w:val="003D4242"/>
    <w:rsid w:val="003D612A"/>
    <w:rsid w:val="003F0AFA"/>
    <w:rsid w:val="00406363"/>
    <w:rsid w:val="0042577F"/>
    <w:rsid w:val="00433CFE"/>
    <w:rsid w:val="004635DD"/>
    <w:rsid w:val="00465551"/>
    <w:rsid w:val="004A05FE"/>
    <w:rsid w:val="004C2502"/>
    <w:rsid w:val="004D15C2"/>
    <w:rsid w:val="004F1038"/>
    <w:rsid w:val="00527227"/>
    <w:rsid w:val="005302A3"/>
    <w:rsid w:val="00537249"/>
    <w:rsid w:val="00552018"/>
    <w:rsid w:val="005628E0"/>
    <w:rsid w:val="0057142A"/>
    <w:rsid w:val="00575728"/>
    <w:rsid w:val="005A1981"/>
    <w:rsid w:val="005A3F97"/>
    <w:rsid w:val="005B58AA"/>
    <w:rsid w:val="005C0649"/>
    <w:rsid w:val="005D1D91"/>
    <w:rsid w:val="005D589B"/>
    <w:rsid w:val="005F2FF3"/>
    <w:rsid w:val="00613C12"/>
    <w:rsid w:val="00646D90"/>
    <w:rsid w:val="006553EF"/>
    <w:rsid w:val="00660784"/>
    <w:rsid w:val="00670198"/>
    <w:rsid w:val="00675433"/>
    <w:rsid w:val="00692869"/>
    <w:rsid w:val="00692FC6"/>
    <w:rsid w:val="006A1031"/>
    <w:rsid w:val="006A2F3D"/>
    <w:rsid w:val="006C673E"/>
    <w:rsid w:val="0073324A"/>
    <w:rsid w:val="00782F25"/>
    <w:rsid w:val="00784F39"/>
    <w:rsid w:val="007959AC"/>
    <w:rsid w:val="007C237F"/>
    <w:rsid w:val="007E079B"/>
    <w:rsid w:val="00803EE5"/>
    <w:rsid w:val="00806AFB"/>
    <w:rsid w:val="00817E66"/>
    <w:rsid w:val="008257BE"/>
    <w:rsid w:val="00846F3D"/>
    <w:rsid w:val="008A423B"/>
    <w:rsid w:val="008C7DBF"/>
    <w:rsid w:val="008F1ED0"/>
    <w:rsid w:val="008F5F24"/>
    <w:rsid w:val="0091030E"/>
    <w:rsid w:val="00916B00"/>
    <w:rsid w:val="00930E27"/>
    <w:rsid w:val="00967F38"/>
    <w:rsid w:val="0097052F"/>
    <w:rsid w:val="0097578D"/>
    <w:rsid w:val="00991D09"/>
    <w:rsid w:val="009B151B"/>
    <w:rsid w:val="009E0BA0"/>
    <w:rsid w:val="009E51BF"/>
    <w:rsid w:val="00A04000"/>
    <w:rsid w:val="00A159A7"/>
    <w:rsid w:val="00A52D29"/>
    <w:rsid w:val="00A83FA7"/>
    <w:rsid w:val="00A85CB5"/>
    <w:rsid w:val="00AE1557"/>
    <w:rsid w:val="00AF2587"/>
    <w:rsid w:val="00AF42D4"/>
    <w:rsid w:val="00B04BDE"/>
    <w:rsid w:val="00B6538B"/>
    <w:rsid w:val="00B90D6A"/>
    <w:rsid w:val="00B91001"/>
    <w:rsid w:val="00BC1902"/>
    <w:rsid w:val="00BF361D"/>
    <w:rsid w:val="00C12499"/>
    <w:rsid w:val="00C12BE4"/>
    <w:rsid w:val="00C260DD"/>
    <w:rsid w:val="00CA4AFA"/>
    <w:rsid w:val="00CB7F63"/>
    <w:rsid w:val="00D12A89"/>
    <w:rsid w:val="00D23E66"/>
    <w:rsid w:val="00D37088"/>
    <w:rsid w:val="00D40AEC"/>
    <w:rsid w:val="00D57E2C"/>
    <w:rsid w:val="00D67C71"/>
    <w:rsid w:val="00D7567E"/>
    <w:rsid w:val="00D82F1B"/>
    <w:rsid w:val="00D90DA8"/>
    <w:rsid w:val="00DC1EB7"/>
    <w:rsid w:val="00DC201C"/>
    <w:rsid w:val="00DE1AF8"/>
    <w:rsid w:val="00DF1A16"/>
    <w:rsid w:val="00E040B2"/>
    <w:rsid w:val="00E13147"/>
    <w:rsid w:val="00E163B0"/>
    <w:rsid w:val="00E30409"/>
    <w:rsid w:val="00E463A8"/>
    <w:rsid w:val="00E74B92"/>
    <w:rsid w:val="00E8628A"/>
    <w:rsid w:val="00E974AB"/>
    <w:rsid w:val="00EA0E3A"/>
    <w:rsid w:val="00EA4B24"/>
    <w:rsid w:val="00EE469F"/>
    <w:rsid w:val="00EF4965"/>
    <w:rsid w:val="00EF5DCC"/>
    <w:rsid w:val="00EF7029"/>
    <w:rsid w:val="00F02B60"/>
    <w:rsid w:val="00F0755D"/>
    <w:rsid w:val="00F166E6"/>
    <w:rsid w:val="00F368C4"/>
    <w:rsid w:val="00F37A84"/>
    <w:rsid w:val="00F734F0"/>
    <w:rsid w:val="00F8576E"/>
    <w:rsid w:val="00FB45A2"/>
    <w:rsid w:val="00FD3968"/>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customStyle="1" w:styleId="Standaard1">
    <w:name w:val="Standaard1"/>
    <w:rsid w:val="00D7567E"/>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 w:type="paragraph" w:customStyle="1" w:styleId="HoofdtekstA">
    <w:name w:val="Hoofdtekst A"/>
    <w:rsid w:val="00D756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styleId="NormalWeb">
    <w:name w:val="Normal (Web)"/>
    <w:basedOn w:val="Normal"/>
    <w:uiPriority w:val="99"/>
    <w:semiHidden/>
    <w:unhideWhenUsed/>
    <w:rsid w:val="003D4242"/>
    <w:pPr>
      <w:spacing w:before="100" w:beforeAutospacing="1" w:after="100" w:afterAutospacing="1"/>
    </w:pPr>
    <w:rPr>
      <w:rFonts w:ascii="Times New Roman" w:eastAsia="Times New Roman" w:hAnsi="Times New Roman"/>
      <w:noProof w:val="0"/>
      <w:color w:val="auto"/>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customStyle="1" w:styleId="Standaard1">
    <w:name w:val="Standaard1"/>
    <w:rsid w:val="00D7567E"/>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 w:type="paragraph" w:customStyle="1" w:styleId="HoofdtekstA">
    <w:name w:val="Hoofdtekst A"/>
    <w:rsid w:val="00D756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styleId="NormalWeb">
    <w:name w:val="Normal (Web)"/>
    <w:basedOn w:val="Normal"/>
    <w:uiPriority w:val="99"/>
    <w:semiHidden/>
    <w:unhideWhenUsed/>
    <w:rsid w:val="003D4242"/>
    <w:pPr>
      <w:spacing w:before="100" w:beforeAutospacing="1" w:after="100" w:afterAutospacing="1"/>
    </w:pPr>
    <w:rPr>
      <w:rFonts w:ascii="Times New Roman" w:eastAsia="Times New Roman" w:hAnsi="Times New Roman"/>
      <w:noProof w:val="0"/>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17567F"/>
    <w:rsid w:val="001C09E5"/>
    <w:rsid w:val="001E76F6"/>
    <w:rsid w:val="00303BEB"/>
    <w:rsid w:val="003523FF"/>
    <w:rsid w:val="00464628"/>
    <w:rsid w:val="00570137"/>
    <w:rsid w:val="005B57DB"/>
    <w:rsid w:val="005C06EA"/>
    <w:rsid w:val="006028BB"/>
    <w:rsid w:val="006464E6"/>
    <w:rsid w:val="006D1791"/>
    <w:rsid w:val="006E7416"/>
    <w:rsid w:val="0085427C"/>
    <w:rsid w:val="00BE3058"/>
    <w:rsid w:val="00CE783F"/>
    <w:rsid w:val="00D75C6D"/>
    <w:rsid w:val="00DE3362"/>
    <w:rsid w:val="00DF2DBE"/>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9AE5-A227-4C45-9796-4381247F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724</Words>
  <Characters>4128</Characters>
  <Application>Microsoft Macintosh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4</cp:revision>
  <cp:lastPrinted>2017-01-26T14:52:00Z</cp:lastPrinted>
  <dcterms:created xsi:type="dcterms:W3CDTF">2017-10-25T12:10:00Z</dcterms:created>
  <dcterms:modified xsi:type="dcterms:W3CDTF">2017-10-26T12:43:00Z</dcterms:modified>
</cp:coreProperties>
</file>